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53B7" w14:textId="77777777" w:rsidR="00DA40E9" w:rsidRDefault="00000000" w:rsidP="00DA40E9">
      <w:pPr>
        <w:spacing w:after="2739"/>
      </w:pPr>
      <w:r>
        <w:rPr>
          <w:rFonts w:ascii="Arial" w:eastAsia="Arial" w:hAnsi="Arial" w:cs="Arial"/>
        </w:rPr>
        <w:t>FICHA DE ACTIVIDAD – CURSO FORMACIÓN DEL PROFESORADO</w:t>
      </w:r>
    </w:p>
    <w:p w14:paraId="470F102A" w14:textId="5E8D78B9" w:rsidR="00E00D3B" w:rsidRPr="00DA40E9" w:rsidRDefault="00000000" w:rsidP="00DA40E9">
      <w:pPr>
        <w:spacing w:after="2739"/>
        <w:rPr>
          <w:sz w:val="48"/>
          <w:szCs w:val="48"/>
        </w:rPr>
      </w:pPr>
      <w:r w:rsidRPr="00DA40E9">
        <w:rPr>
          <w:rFonts w:ascii="Arial" w:eastAsia="Arial" w:hAnsi="Arial" w:cs="Arial"/>
          <w:b/>
          <w:sz w:val="48"/>
          <w:szCs w:val="48"/>
        </w:rPr>
        <w:t>(</w:t>
      </w:r>
      <w:r w:rsidR="00DA40E9" w:rsidRPr="00DA40E9">
        <w:rPr>
          <w:rFonts w:ascii="Arial" w:eastAsia="Arial" w:hAnsi="Arial" w:cs="Arial"/>
          <w:b/>
          <w:sz w:val="48"/>
          <w:szCs w:val="48"/>
        </w:rPr>
        <w:t>Economía con LearningML</w:t>
      </w:r>
      <w:r w:rsidRPr="00DA40E9">
        <w:rPr>
          <w:rFonts w:ascii="Arial" w:eastAsia="Arial" w:hAnsi="Arial" w:cs="Arial"/>
          <w:b/>
          <w:sz w:val="48"/>
          <w:szCs w:val="48"/>
        </w:rPr>
        <w:t>)</w:t>
      </w:r>
    </w:p>
    <w:p w14:paraId="27EBED3B" w14:textId="3485B99D" w:rsidR="00E00D3B" w:rsidRDefault="00000000">
      <w:pPr>
        <w:spacing w:after="330"/>
        <w:ind w:left="42" w:hanging="10"/>
        <w:jc w:val="center"/>
      </w:pPr>
      <w:r>
        <w:rPr>
          <w:rFonts w:ascii="Arial" w:eastAsia="Arial" w:hAnsi="Arial" w:cs="Arial"/>
          <w:sz w:val="48"/>
        </w:rPr>
        <w:t>(</w:t>
      </w:r>
      <w:r w:rsidR="00DA40E9">
        <w:rPr>
          <w:rFonts w:ascii="Arial" w:eastAsia="Arial" w:hAnsi="Arial" w:cs="Arial"/>
          <w:sz w:val="48"/>
        </w:rPr>
        <w:t>Economía</w:t>
      </w:r>
      <w:r>
        <w:rPr>
          <w:rFonts w:ascii="Arial" w:eastAsia="Arial" w:hAnsi="Arial" w:cs="Arial"/>
          <w:sz w:val="48"/>
        </w:rPr>
        <w:t>)</w:t>
      </w:r>
    </w:p>
    <w:p w14:paraId="20F8BF56" w14:textId="614A2E7D" w:rsidR="00E00D3B" w:rsidRDefault="00000000">
      <w:pPr>
        <w:spacing w:after="179"/>
        <w:ind w:left="42" w:hanging="10"/>
        <w:jc w:val="center"/>
      </w:pPr>
      <w:r>
        <w:rPr>
          <w:rFonts w:ascii="Arial" w:eastAsia="Arial" w:hAnsi="Arial" w:cs="Arial"/>
          <w:sz w:val="48"/>
        </w:rPr>
        <w:t>(</w:t>
      </w:r>
      <w:r w:rsidR="00DA40E9">
        <w:rPr>
          <w:rFonts w:ascii="Arial" w:eastAsia="Arial" w:hAnsi="Arial" w:cs="Arial"/>
          <w:sz w:val="48"/>
        </w:rPr>
        <w:t>Mario Raúl González Pantiga</w:t>
      </w:r>
      <w:r>
        <w:rPr>
          <w:rFonts w:ascii="Arial" w:eastAsia="Arial" w:hAnsi="Arial" w:cs="Arial"/>
          <w:sz w:val="48"/>
        </w:rPr>
        <w:t>)</w:t>
      </w:r>
    </w:p>
    <w:p w14:paraId="01D103FD" w14:textId="791A88DF" w:rsidR="00E00D3B" w:rsidRDefault="00000000">
      <w:pPr>
        <w:spacing w:after="223"/>
        <w:ind w:left="32"/>
        <w:jc w:val="center"/>
      </w:pPr>
      <w:r>
        <w:rPr>
          <w:rFonts w:ascii="Arial" w:eastAsia="Arial" w:hAnsi="Arial" w:cs="Arial"/>
          <w:sz w:val="32"/>
        </w:rPr>
        <w:t>(</w:t>
      </w:r>
      <w:r w:rsidR="00DA40E9">
        <w:rPr>
          <w:rFonts w:ascii="Arial" w:eastAsia="Arial" w:hAnsi="Arial" w:cs="Arial"/>
          <w:sz w:val="32"/>
        </w:rPr>
        <w:t>IES Rosa Chacel, Colmenar Viejo</w:t>
      </w:r>
      <w:r>
        <w:rPr>
          <w:rFonts w:ascii="Arial" w:eastAsia="Arial" w:hAnsi="Arial" w:cs="Arial"/>
          <w:sz w:val="32"/>
        </w:rPr>
        <w:t>)</w:t>
      </w:r>
    </w:p>
    <w:p w14:paraId="4A92A7CC" w14:textId="79141665" w:rsidR="00E00D3B" w:rsidRPr="00A52A43" w:rsidRDefault="00000000">
      <w:pPr>
        <w:spacing w:after="3212" w:line="265" w:lineRule="auto"/>
        <w:ind w:left="42" w:hanging="10"/>
        <w:jc w:val="center"/>
        <w:rPr>
          <w:lang w:val="en-US"/>
        </w:rPr>
      </w:pPr>
      <w:r w:rsidRPr="00A52A43">
        <w:rPr>
          <w:rFonts w:ascii="Arial" w:eastAsia="Arial" w:hAnsi="Arial" w:cs="Arial"/>
          <w:lang w:val="en-US"/>
        </w:rPr>
        <w:t>(</w:t>
      </w:r>
      <w:proofErr w:type="spellStart"/>
      <w:r w:rsidRPr="00A52A43">
        <w:rPr>
          <w:rFonts w:ascii="Arial" w:eastAsia="Arial" w:hAnsi="Arial" w:cs="Arial"/>
          <w:lang w:val="en-US"/>
        </w:rPr>
        <w:t>Fecha</w:t>
      </w:r>
      <w:proofErr w:type="spellEnd"/>
      <w:r w:rsidRPr="00A52A43">
        <w:rPr>
          <w:rFonts w:ascii="Arial" w:eastAsia="Arial" w:hAnsi="Arial" w:cs="Arial"/>
          <w:lang w:val="en-US"/>
        </w:rPr>
        <w:t xml:space="preserve">: </w:t>
      </w:r>
      <w:r w:rsidR="00DA40E9" w:rsidRPr="00A52A43">
        <w:rPr>
          <w:rFonts w:ascii="Arial" w:eastAsia="Arial" w:hAnsi="Arial" w:cs="Arial"/>
          <w:lang w:val="en-US"/>
        </w:rPr>
        <w:t>21</w:t>
      </w:r>
      <w:r w:rsidRPr="00A52A43">
        <w:rPr>
          <w:rFonts w:ascii="Arial" w:eastAsia="Arial" w:hAnsi="Arial" w:cs="Arial"/>
          <w:lang w:val="en-US"/>
        </w:rPr>
        <w:t>/</w:t>
      </w:r>
      <w:r w:rsidR="00DA40E9" w:rsidRPr="00A52A43">
        <w:rPr>
          <w:rFonts w:ascii="Arial" w:eastAsia="Arial" w:hAnsi="Arial" w:cs="Arial"/>
          <w:lang w:val="en-US"/>
        </w:rPr>
        <w:t>02</w:t>
      </w:r>
      <w:r w:rsidRPr="00A52A43">
        <w:rPr>
          <w:rFonts w:ascii="Arial" w:eastAsia="Arial" w:hAnsi="Arial" w:cs="Arial"/>
          <w:lang w:val="en-US"/>
        </w:rPr>
        <w:t>/</w:t>
      </w:r>
      <w:r w:rsidR="00DA40E9" w:rsidRPr="00A52A43">
        <w:rPr>
          <w:rFonts w:ascii="Arial" w:eastAsia="Arial" w:hAnsi="Arial" w:cs="Arial"/>
          <w:lang w:val="en-US"/>
        </w:rPr>
        <w:t>23</w:t>
      </w:r>
      <w:r w:rsidRPr="00A52A43">
        <w:rPr>
          <w:rFonts w:ascii="Arial" w:eastAsia="Arial" w:hAnsi="Arial" w:cs="Arial"/>
          <w:lang w:val="en-US"/>
        </w:rPr>
        <w:t>)</w:t>
      </w:r>
    </w:p>
    <w:p w14:paraId="773C215D" w14:textId="77777777" w:rsidR="00E00D3B" w:rsidRPr="00A52A43" w:rsidRDefault="00000000">
      <w:pPr>
        <w:spacing w:after="1152" w:line="265" w:lineRule="auto"/>
        <w:ind w:left="42" w:right="12" w:hanging="10"/>
        <w:jc w:val="center"/>
        <w:rPr>
          <w:lang w:val="en-US"/>
        </w:rPr>
      </w:pPr>
      <w:r w:rsidRPr="00A52A43">
        <w:rPr>
          <w:rFonts w:ascii="Arial" w:eastAsia="Arial" w:hAnsi="Arial" w:cs="Arial"/>
          <w:lang w:val="en-US"/>
        </w:rPr>
        <w:lastRenderedPageBreak/>
        <w:t>Fostering Artificial Intelligence at Schools</w:t>
      </w:r>
    </w:p>
    <w:p w14:paraId="58D8DEFA" w14:textId="77777777" w:rsidR="00E00D3B" w:rsidRPr="00A52A43" w:rsidRDefault="00E00D3B">
      <w:pPr>
        <w:spacing w:after="0"/>
        <w:ind w:left="-2471" w:right="2284"/>
        <w:rPr>
          <w:lang w:val="en-US"/>
        </w:rPr>
      </w:pPr>
    </w:p>
    <w:tbl>
      <w:tblPr>
        <w:tblStyle w:val="TableGrid"/>
        <w:tblW w:w="9400" w:type="dxa"/>
        <w:tblInd w:w="-1461" w:type="dxa"/>
        <w:tblCellMar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3183"/>
        <w:gridCol w:w="3818"/>
        <w:gridCol w:w="2419"/>
      </w:tblGrid>
      <w:tr w:rsidR="00E00D3B" w14:paraId="5357EEA0" w14:textId="77777777">
        <w:trPr>
          <w:trHeight w:val="1740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2060"/>
            <w:vAlign w:val="bottom"/>
          </w:tcPr>
          <w:p w14:paraId="12EEEFC5" w14:textId="77777777" w:rsidR="00E00D3B" w:rsidRDefault="00000000">
            <w:pPr>
              <w:spacing w:after="121"/>
              <w:ind w:left="3178"/>
            </w:pPr>
            <w:r>
              <w:rPr>
                <w:noProof/>
              </w:rPr>
              <w:drawing>
                <wp:inline distT="0" distB="0" distL="0" distR="0" wp14:anchorId="5C74E0A7" wp14:editId="0ADB51BE">
                  <wp:extent cx="1790700" cy="742950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10EF6" w14:textId="77777777" w:rsidR="00E00D3B" w:rsidRDefault="00000000">
            <w:pPr>
              <w:ind w:right="1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EBF1DD"/>
                <w:sz w:val="36"/>
              </w:rPr>
              <w:t>FAIaS</w:t>
            </w:r>
            <w:proofErr w:type="spellEnd"/>
            <w:r>
              <w:rPr>
                <w:rFonts w:ascii="Arial" w:eastAsia="Arial" w:hAnsi="Arial" w:cs="Arial"/>
                <w:b/>
                <w:color w:val="EBF1DD"/>
                <w:sz w:val="36"/>
              </w:rPr>
              <w:t xml:space="preserve"> – Ficha de actividad</w:t>
            </w:r>
          </w:p>
        </w:tc>
      </w:tr>
      <w:tr w:rsidR="00E00D3B" w14:paraId="4736B0BE" w14:textId="77777777">
        <w:trPr>
          <w:trHeight w:val="320"/>
        </w:trPr>
        <w:tc>
          <w:tcPr>
            <w:tcW w:w="33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F6A4252" w14:textId="77777777" w:rsidR="00E00D3B" w:rsidRDefault="00000000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Nombre de la actividad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A7F2798" w14:textId="77777777" w:rsidR="00E00D3B" w:rsidRDefault="00000000">
            <w:pPr>
              <w:ind w:left="1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Asignatura y nivel educativo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B1EC9F5" w14:textId="77777777" w:rsidR="00E00D3B" w:rsidRDefault="00000000">
            <w:r>
              <w:rPr>
                <w:rFonts w:ascii="Arial" w:eastAsia="Arial" w:hAnsi="Arial" w:cs="Arial"/>
                <w:b/>
                <w:color w:val="FFFFFF"/>
                <w:sz w:val="20"/>
              </w:rPr>
              <w:t>n . de alumnos/grupo</w:t>
            </w:r>
          </w:p>
        </w:tc>
      </w:tr>
      <w:tr w:rsidR="00E00D3B" w14:paraId="6CBC9182" w14:textId="77777777">
        <w:trPr>
          <w:trHeight w:val="363"/>
        </w:trPr>
        <w:tc>
          <w:tcPr>
            <w:tcW w:w="33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182742B7" w14:textId="6BEF7B23" w:rsidR="00E00D3B" w:rsidRDefault="00547B64">
            <w:r>
              <w:rPr>
                <w:rFonts w:ascii="Arial" w:eastAsia="Arial" w:hAnsi="Arial" w:cs="Arial"/>
                <w:sz w:val="20"/>
              </w:rPr>
              <w:t>“</w:t>
            </w:r>
            <w:r w:rsidRPr="00547B64">
              <w:rPr>
                <w:rFonts w:ascii="Arial" w:eastAsia="Arial" w:hAnsi="Arial" w:cs="Arial"/>
                <w:sz w:val="20"/>
              </w:rPr>
              <w:t>Economía con LearningML</w:t>
            </w:r>
            <w:r>
              <w:rPr>
                <w:rFonts w:ascii="Arial" w:eastAsia="Arial" w:hAnsi="Arial" w:cs="Arial"/>
                <w:sz w:val="20"/>
              </w:rPr>
              <w:t>”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35372A37" w14:textId="15956BD0" w:rsidR="00E00D3B" w:rsidRDefault="00547B64">
            <w:r>
              <w:t>Economía, 4º ESO / 1ºBACHILLERATO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205B619D" w14:textId="77777777" w:rsidR="00E00D3B" w:rsidRDefault="00000000">
            <w:pPr>
              <w:ind w:left="100"/>
            </w:pPr>
            <w:r>
              <w:rPr>
                <w:rFonts w:ascii="Cambria Math" w:eastAsia="Cambria Math" w:hAnsi="Cambria Math" w:cs="Cambria Math"/>
                <w:color w:val="FFFFFF"/>
                <w:sz w:val="20"/>
              </w:rPr>
              <w:t>°</w:t>
            </w:r>
          </w:p>
        </w:tc>
      </w:tr>
      <w:tr w:rsidR="00E00D3B" w14:paraId="0D38A1DE" w14:textId="77777777">
        <w:trPr>
          <w:trHeight w:val="315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9272163" w14:textId="77777777" w:rsidR="00E00D3B" w:rsidRDefault="00000000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Objetivos</w:t>
            </w:r>
          </w:p>
        </w:tc>
      </w:tr>
      <w:tr w:rsidR="00E00D3B" w14:paraId="1E71EC95" w14:textId="77777777">
        <w:trPr>
          <w:trHeight w:val="1218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0A67F63" w14:textId="3FE75FA1" w:rsidR="00E00D3B" w:rsidRDefault="004A42B0" w:rsidP="004A42B0">
            <w:pPr>
              <w:pStyle w:val="Prrafodelista"/>
              <w:numPr>
                <w:ilvl w:val="0"/>
                <w:numId w:val="3"/>
              </w:numPr>
            </w:pPr>
            <w:r>
              <w:t xml:space="preserve">Hacer reflexionar a los alumnos sobre la importancia de la IA, al tiempo que se utiliza una herramienta (LearningML) como “pretexto” para comprender e interiorizar un concepto económico. </w:t>
            </w:r>
          </w:p>
        </w:tc>
      </w:tr>
      <w:tr w:rsidR="00E00D3B" w14:paraId="42257101" w14:textId="77777777">
        <w:trPr>
          <w:trHeight w:val="30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38DCE06" w14:textId="77777777" w:rsidR="00E00D3B" w:rsidRDefault="00000000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Contextualización</w:t>
            </w:r>
          </w:p>
        </w:tc>
      </w:tr>
      <w:tr w:rsidR="00E00D3B" w14:paraId="70893D7C" w14:textId="77777777">
        <w:trPr>
          <w:trHeight w:val="4146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6DA8AA97" w14:textId="60A6B098" w:rsidR="00A93C90" w:rsidRDefault="00A93C90">
            <w:pPr>
              <w:numPr>
                <w:ilvl w:val="0"/>
                <w:numId w:val="1"/>
              </w:numPr>
              <w:spacing w:after="40"/>
              <w:ind w:hanging="360"/>
            </w:pPr>
            <w:r>
              <w:t>Razonamiento y resolución de problemas.</w:t>
            </w:r>
          </w:p>
          <w:p w14:paraId="499C9222" w14:textId="32DE2104" w:rsidR="00A93C90" w:rsidRPr="00A93C90" w:rsidRDefault="00A93C90">
            <w:pPr>
              <w:numPr>
                <w:ilvl w:val="0"/>
                <w:numId w:val="1"/>
              </w:numPr>
              <w:spacing w:after="40"/>
              <w:ind w:hanging="360"/>
            </w:pPr>
            <w:r>
              <w:t>Saberes básicos (La política monetaria como política económica).</w:t>
            </w:r>
          </w:p>
          <w:p w14:paraId="3FF3B1D0" w14:textId="01FFD4AB" w:rsidR="00E00D3B" w:rsidRDefault="00A93C90">
            <w:pPr>
              <w:numPr>
                <w:ilvl w:val="0"/>
                <w:numId w:val="1"/>
              </w:numPr>
              <w:spacing w:after="40"/>
              <w:ind w:hanging="360"/>
            </w:pPr>
            <w:r>
              <w:rPr>
                <w:rFonts w:ascii="Arial" w:eastAsia="Arial" w:hAnsi="Arial" w:cs="Arial"/>
                <w:sz w:val="20"/>
              </w:rPr>
              <w:t>Desarrollo del pensamiento computacional</w:t>
            </w:r>
            <w:r w:rsidR="008771E8">
              <w:rPr>
                <w:rFonts w:ascii="Arial" w:eastAsia="Arial" w:hAnsi="Arial" w:cs="Arial"/>
                <w:sz w:val="20"/>
              </w:rPr>
              <w:t>.</w:t>
            </w:r>
          </w:p>
          <w:p w14:paraId="02F94D89" w14:textId="0A8CDDC8" w:rsidR="00E00D3B" w:rsidRDefault="00A93C90">
            <w:pPr>
              <w:numPr>
                <w:ilvl w:val="0"/>
                <w:numId w:val="1"/>
              </w:numPr>
              <w:ind w:hanging="360"/>
            </w:pPr>
            <w:r>
              <w:t xml:space="preserve">Competencia personal, social y de aprender a aprender. </w:t>
            </w:r>
          </w:p>
          <w:tbl>
            <w:tblPr>
              <w:tblStyle w:val="TableGrid"/>
              <w:tblW w:w="9180" w:type="dxa"/>
              <w:tblInd w:w="10" w:type="dxa"/>
              <w:tblCellMar>
                <w:left w:w="10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6980"/>
            </w:tblGrid>
            <w:tr w:rsidR="00E00D3B" w14:paraId="3B6467DB" w14:textId="77777777">
              <w:trPr>
                <w:trHeight w:val="459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vAlign w:val="center"/>
                </w:tcPr>
                <w:p w14:paraId="3120337F" w14:textId="77777777" w:rsidR="00E00D3B" w:rsidRDefault="00000000">
                  <w:pPr>
                    <w:ind w:left="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t>Competencias</w:t>
                  </w:r>
                </w:p>
              </w:tc>
            </w:tr>
            <w:tr w:rsidR="00E00D3B" w14:paraId="5B03CF19" w14:textId="77777777">
              <w:trPr>
                <w:trHeight w:val="461"/>
              </w:trPr>
              <w:tc>
                <w:tcPr>
                  <w:tcW w:w="91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290005" w14:textId="77777777" w:rsidR="002661C6" w:rsidRDefault="002661C6" w:rsidP="002661C6">
                  <w:pPr>
                    <w:numPr>
                      <w:ilvl w:val="0"/>
                      <w:numId w:val="1"/>
                    </w:numPr>
                    <w:ind w:hanging="360"/>
                  </w:pPr>
                  <w:r>
                    <w:t xml:space="preserve">Competencia personal, social y de aprender a aprender. </w:t>
                  </w:r>
                </w:p>
                <w:p w14:paraId="15F10970" w14:textId="274E6297" w:rsidR="00E00D3B" w:rsidRDefault="00E00D3B"/>
              </w:tc>
            </w:tr>
            <w:tr w:rsidR="00E00D3B" w14:paraId="1F391723" w14:textId="77777777">
              <w:trPr>
                <w:trHeight w:val="442"/>
              </w:trPr>
              <w:tc>
                <w:tcPr>
                  <w:tcW w:w="2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  <w:vAlign w:val="center"/>
                </w:tcPr>
                <w:p w14:paraId="3C2CE1E0" w14:textId="77777777" w:rsidR="00E00D3B" w:rsidRDefault="00000000">
                  <w:pPr>
                    <w:ind w:left="10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</w:rPr>
                    <w:t>Saberes básicos</w:t>
                  </w:r>
                </w:p>
              </w:tc>
              <w:tc>
                <w:tcPr>
                  <w:tcW w:w="6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E22884" w14:textId="77777777" w:rsidR="00E00D3B" w:rsidRDefault="00000000">
                  <w:pPr>
                    <w:ind w:left="5"/>
                  </w:pPr>
                  <w:r>
                    <w:rPr>
                      <w:rFonts w:ascii="Arial" w:eastAsia="Arial" w:hAnsi="Arial" w:cs="Arial"/>
                      <w:sz w:val="20"/>
                    </w:rPr>
                    <w:t>Saberes básicos con los que se desarrollan estas actividades.</w:t>
                  </w:r>
                </w:p>
              </w:tc>
            </w:tr>
          </w:tbl>
          <w:p w14:paraId="6C39629E" w14:textId="65E74863" w:rsidR="00E00D3B" w:rsidRDefault="008771E8" w:rsidP="008771E8">
            <w:pPr>
              <w:pStyle w:val="Prrafodelista"/>
              <w:numPr>
                <w:ilvl w:val="0"/>
                <w:numId w:val="3"/>
              </w:numPr>
            </w:pPr>
            <w:r>
              <w:t>La política monetaria como política económica.</w:t>
            </w:r>
          </w:p>
        </w:tc>
      </w:tr>
      <w:tr w:rsidR="00E00D3B" w14:paraId="523E9F9F" w14:textId="77777777">
        <w:trPr>
          <w:trHeight w:val="314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5C08A213" w14:textId="4E8E611D" w:rsidR="00E00D3B" w:rsidRDefault="00000000" w:rsidP="008771E8">
            <w:r>
              <w:rPr>
                <w:rFonts w:ascii="Arial" w:eastAsia="Arial" w:hAnsi="Arial" w:cs="Arial"/>
                <w:b/>
                <w:color w:val="FFFFFF"/>
                <w:sz w:val="20"/>
              </w:rPr>
              <w:t>Enunciado de la actividad</w:t>
            </w:r>
          </w:p>
        </w:tc>
      </w:tr>
      <w:tr w:rsidR="00E00D3B" w14:paraId="5BEB9080" w14:textId="77777777">
        <w:trPr>
          <w:trHeight w:val="1641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BF1DD"/>
          </w:tcPr>
          <w:p w14:paraId="477E861B" w14:textId="14ECF345" w:rsidR="00E00D3B" w:rsidRDefault="008771E8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Los alumnos, previamente, buscan información sobre las características de los dos tipos básicos de política monetaria. A continuación, se etiqueta en la herramienta y se introducen los textos. Se “modeliza” y se “prueba”. La actividad, en esencia, consiste en utilizar </w:t>
            </w:r>
            <w:r>
              <w:t xml:space="preserve">LearningML como “caballo de Troya” para enseñar/aprender economía, que es el objetivo didáctico fundamental. </w:t>
            </w:r>
          </w:p>
        </w:tc>
      </w:tr>
      <w:tr w:rsidR="00E00D3B" w14:paraId="3D19A8CD" w14:textId="77777777">
        <w:trPr>
          <w:trHeight w:val="28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77135E68" w14:textId="77777777" w:rsidR="00E00D3B" w:rsidRDefault="00000000">
            <w:pPr>
              <w:ind w:left="5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Temporización</w:t>
            </w:r>
          </w:p>
        </w:tc>
      </w:tr>
      <w:tr w:rsidR="00E00D3B" w14:paraId="356F2D98" w14:textId="77777777">
        <w:trPr>
          <w:trHeight w:val="997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1C6DA567" w14:textId="77777777" w:rsidR="00E00D3B" w:rsidRDefault="0000000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Aquí se ha de indicar la secuencia temporal de la actividad</w:t>
            </w:r>
          </w:p>
        </w:tc>
      </w:tr>
    </w:tbl>
    <w:p w14:paraId="0534FD82" w14:textId="77777777" w:rsidR="00E00D3B" w:rsidRDefault="00E00D3B">
      <w:pPr>
        <w:spacing w:after="0"/>
        <w:ind w:left="-2471" w:right="9402"/>
      </w:pPr>
    </w:p>
    <w:tbl>
      <w:tblPr>
        <w:tblStyle w:val="TableGrid"/>
        <w:tblW w:w="9400" w:type="dxa"/>
        <w:tblInd w:w="-1461" w:type="dxa"/>
        <w:tblCellMar>
          <w:top w:w="83" w:type="dxa"/>
          <w:left w:w="115" w:type="dxa"/>
          <w:right w:w="127" w:type="dxa"/>
        </w:tblCellMar>
        <w:tblLook w:val="04A0" w:firstRow="1" w:lastRow="0" w:firstColumn="1" w:lastColumn="0" w:noHBand="0" w:noVBand="1"/>
      </w:tblPr>
      <w:tblGrid>
        <w:gridCol w:w="9400"/>
      </w:tblGrid>
      <w:tr w:rsidR="00E00D3B" w14:paraId="35E1FC9F" w14:textId="77777777">
        <w:trPr>
          <w:trHeight w:val="300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CEE1D2C" w14:textId="77777777" w:rsidR="00E00D3B" w:rsidRDefault="00E00D3B"/>
        </w:tc>
      </w:tr>
      <w:tr w:rsidR="00E00D3B" w14:paraId="137730EC" w14:textId="77777777">
        <w:trPr>
          <w:trHeight w:val="303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39A53F39" w14:textId="77777777" w:rsidR="00E00D3B" w:rsidRDefault="00000000">
            <w:r>
              <w:rPr>
                <w:rFonts w:ascii="Arial" w:eastAsia="Arial" w:hAnsi="Arial" w:cs="Arial"/>
                <w:b/>
                <w:color w:val="FFFFFF"/>
                <w:sz w:val="20"/>
              </w:rPr>
              <w:t>Uso de Inteligencia Artificial</w:t>
            </w:r>
          </w:p>
        </w:tc>
      </w:tr>
      <w:tr w:rsidR="00E00D3B" w14:paraId="34B12AD1" w14:textId="77777777">
        <w:trPr>
          <w:trHeight w:val="1219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5E9C7E96" w14:textId="3BD3972C" w:rsidR="00E00D3B" w:rsidRDefault="00937E25">
            <w:r>
              <w:rPr>
                <w:rFonts w:ascii="Arial" w:eastAsia="Arial" w:hAnsi="Arial" w:cs="Arial"/>
                <w:sz w:val="20"/>
              </w:rPr>
              <w:t>Se indica en el apartado “</w:t>
            </w:r>
            <w:r w:rsidRPr="00937E25">
              <w:rPr>
                <w:rFonts w:ascii="Arial" w:eastAsia="Arial" w:hAnsi="Arial" w:cs="Arial"/>
                <w:bCs/>
                <w:color w:val="000000" w:themeColor="text1"/>
                <w:sz w:val="20"/>
              </w:rPr>
              <w:t>Enunciado de la actividad”.</w:t>
            </w:r>
          </w:p>
        </w:tc>
      </w:tr>
      <w:tr w:rsidR="00E00D3B" w14:paraId="0840FA90" w14:textId="77777777">
        <w:trPr>
          <w:trHeight w:val="300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0BC4641A" w14:textId="77777777" w:rsidR="00E00D3B" w:rsidRDefault="00000000">
            <w:r>
              <w:rPr>
                <w:rFonts w:ascii="Arial" w:eastAsia="Arial" w:hAnsi="Arial" w:cs="Arial"/>
                <w:b/>
                <w:color w:val="FFFFFF"/>
                <w:sz w:val="20"/>
              </w:rPr>
              <w:t>Descripción Visual</w:t>
            </w:r>
          </w:p>
        </w:tc>
      </w:tr>
      <w:tr w:rsidR="00E00D3B" w14:paraId="05DC1646" w14:textId="77777777">
        <w:trPr>
          <w:trHeight w:val="169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3FD913DF" w14:textId="753E907D" w:rsidR="00E00D3B" w:rsidRDefault="00937E25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Los alumnos, previamente, buscan información sobre las características de los dos tipos básicos de política monetaria. A continuación, se etiqueta en la herramienta y se introducen los textos. Se “modeliza” y se “prueba”. Se puede ver en el vídeo de la actividad. </w:t>
            </w:r>
          </w:p>
        </w:tc>
      </w:tr>
      <w:tr w:rsidR="00E00D3B" w14:paraId="6681CC86" w14:textId="77777777">
        <w:trPr>
          <w:trHeight w:val="306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74F411C" w14:textId="77777777" w:rsidR="00E00D3B" w:rsidRDefault="00000000">
            <w:r>
              <w:rPr>
                <w:rFonts w:ascii="Arial" w:eastAsia="Arial" w:hAnsi="Arial" w:cs="Arial"/>
                <w:b/>
                <w:color w:val="FFFFFF"/>
                <w:sz w:val="20"/>
              </w:rPr>
              <w:t>Reflexión y capacidad crítica</w:t>
            </w:r>
          </w:p>
        </w:tc>
      </w:tr>
      <w:tr w:rsidR="00E00D3B" w14:paraId="62068767" w14:textId="77777777">
        <w:trPr>
          <w:trHeight w:val="144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2E068A2C" w14:textId="77777777" w:rsidR="00E00D3B" w:rsidRDefault="002E6537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Al final de la actividad se pregunta a los alumnos:</w:t>
            </w:r>
          </w:p>
          <w:p w14:paraId="1C902C77" w14:textId="61711627" w:rsidR="002E6537" w:rsidRDefault="002E6537">
            <w:pPr>
              <w:jc w:val="both"/>
            </w:pPr>
            <w:r>
              <w:t xml:space="preserve">¿El resultado tiene sentido? ¿Por qué? ¿Por qué no se obtiene un 100% de fiabilidad? ¿Por falta de datos? ¿Por errores en los datos? … Se introduce y se explica, de este modo, el concepto de sesgo. </w:t>
            </w:r>
          </w:p>
        </w:tc>
      </w:tr>
      <w:tr w:rsidR="00E00D3B" w14:paraId="2ADE440D" w14:textId="77777777">
        <w:trPr>
          <w:trHeight w:val="315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2F8560C5" w14:textId="77777777" w:rsidR="00E00D3B" w:rsidRDefault="00000000">
            <w:r>
              <w:rPr>
                <w:rFonts w:ascii="Arial" w:eastAsia="Arial" w:hAnsi="Arial" w:cs="Arial"/>
                <w:b/>
                <w:color w:val="FFFFFF"/>
                <w:sz w:val="20"/>
              </w:rPr>
              <w:t>Criterios de evaluación</w:t>
            </w:r>
          </w:p>
        </w:tc>
      </w:tr>
      <w:tr w:rsidR="00E00D3B" w14:paraId="3D412534" w14:textId="77777777">
        <w:trPr>
          <w:trHeight w:val="1218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  <w:vAlign w:val="center"/>
          </w:tcPr>
          <w:p w14:paraId="1EC9C2C1" w14:textId="7522E359" w:rsidR="00E00D3B" w:rsidRDefault="00CE4BEA">
            <w:r>
              <w:t>Se evaluará la participación de los alumnos, su actitud y su comportamiento durante el desarrollo de la actividad. Será una actividad más del conjunto de todas las que se desarrollan en el aula y que conforma</w:t>
            </w:r>
            <w:r w:rsidR="002A48CC">
              <w:t>n</w:t>
            </w:r>
            <w:r>
              <w:t xml:space="preserve"> un proceso de evaluación. </w:t>
            </w:r>
          </w:p>
        </w:tc>
      </w:tr>
      <w:tr w:rsidR="00E00D3B" w14:paraId="4D213C7C" w14:textId="77777777">
        <w:trPr>
          <w:trHeight w:val="30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073D137C" w14:textId="77777777" w:rsidR="00E00D3B" w:rsidRDefault="00000000">
            <w:r>
              <w:rPr>
                <w:rFonts w:ascii="Arial" w:eastAsia="Arial" w:hAnsi="Arial" w:cs="Arial"/>
                <w:b/>
                <w:color w:val="FFFFFF"/>
                <w:sz w:val="20"/>
              </w:rPr>
              <w:t>Materiales y licencia</w:t>
            </w:r>
          </w:p>
        </w:tc>
      </w:tr>
      <w:tr w:rsidR="00E00D3B" w14:paraId="30FC9002" w14:textId="77777777">
        <w:trPr>
          <w:trHeight w:val="145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  <w:vAlign w:val="center"/>
          </w:tcPr>
          <w:p w14:paraId="72F80C4B" w14:textId="5678D5B3" w:rsidR="00E00D3B" w:rsidRDefault="00E00D3B"/>
        </w:tc>
      </w:tr>
      <w:tr w:rsidR="00E00D3B" w14:paraId="3E9AB0D0" w14:textId="77777777">
        <w:trPr>
          <w:trHeight w:val="306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642D72D1" w14:textId="77777777" w:rsidR="00E00D3B" w:rsidRDefault="00000000">
            <w:r>
              <w:rPr>
                <w:rFonts w:ascii="Arial" w:eastAsia="Arial" w:hAnsi="Arial" w:cs="Arial"/>
                <w:b/>
                <w:color w:val="FFFFFF"/>
                <w:sz w:val="20"/>
              </w:rPr>
              <w:t>Listado de recursos</w:t>
            </w:r>
          </w:p>
        </w:tc>
      </w:tr>
      <w:tr w:rsidR="00E00D3B" w14:paraId="304D2A4C" w14:textId="77777777">
        <w:trPr>
          <w:trHeight w:val="981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4F7E0330" w14:textId="74AB2458" w:rsidR="00E00D3B" w:rsidRDefault="00E00D3B"/>
        </w:tc>
      </w:tr>
      <w:tr w:rsidR="00E00D3B" w14:paraId="421A23EC" w14:textId="77777777">
        <w:trPr>
          <w:trHeight w:val="315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00B0F0"/>
          </w:tcPr>
          <w:p w14:paraId="1B5C61A1" w14:textId="77777777" w:rsidR="00E00D3B" w:rsidRDefault="00000000">
            <w:r>
              <w:rPr>
                <w:rFonts w:ascii="Arial" w:eastAsia="Arial" w:hAnsi="Arial" w:cs="Arial"/>
                <w:b/>
                <w:color w:val="FFFFFF"/>
                <w:sz w:val="20"/>
              </w:rPr>
              <w:t>Información adicional</w:t>
            </w:r>
          </w:p>
        </w:tc>
      </w:tr>
      <w:tr w:rsidR="00E00D3B" w14:paraId="4FF0CBE0" w14:textId="77777777">
        <w:trPr>
          <w:trHeight w:val="1444"/>
        </w:trPr>
        <w:tc>
          <w:tcPr>
            <w:tcW w:w="9400" w:type="dxa"/>
            <w:tcBorders>
              <w:top w:val="single" w:sz="8" w:space="0" w:color="000000"/>
              <w:left w:val="single" w:sz="8" w:space="0" w:color="548DD4"/>
              <w:bottom w:val="single" w:sz="8" w:space="0" w:color="000000"/>
              <w:right w:val="single" w:sz="8" w:space="0" w:color="548DD4"/>
            </w:tcBorders>
            <w:shd w:val="clear" w:color="auto" w:fill="EEECE1"/>
          </w:tcPr>
          <w:p w14:paraId="0CFB0E33" w14:textId="3910AA80" w:rsidR="00A52A43" w:rsidRDefault="00A52A43">
            <w:r>
              <w:t>Enlace al vídeo (en Dropbox):</w:t>
            </w:r>
          </w:p>
          <w:p w14:paraId="2C9CEFBD" w14:textId="77777777" w:rsidR="00A52A43" w:rsidRDefault="00A52A43"/>
          <w:p w14:paraId="71B1E024" w14:textId="09A441F1" w:rsidR="00A52A43" w:rsidRPr="00A52A43" w:rsidRDefault="00A52A43">
            <w:pPr>
              <w:rPr>
                <w:b/>
                <w:bCs/>
              </w:rPr>
            </w:pPr>
            <w:r w:rsidRPr="00A52A43">
              <w:rPr>
                <w:b/>
                <w:bCs/>
              </w:rPr>
              <w:t>https://www.dropbox.com/s/gapg68qnpqrftan/video1817821549.mp4?dl=0</w:t>
            </w:r>
          </w:p>
        </w:tc>
      </w:tr>
    </w:tbl>
    <w:p w14:paraId="63CA2185" w14:textId="77777777" w:rsidR="0065614A" w:rsidRDefault="0065614A"/>
    <w:sectPr w:rsidR="00656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3049" w:right="2518" w:bottom="1510" w:left="2471" w:header="855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7FA9" w14:textId="77777777" w:rsidR="004A0B55" w:rsidRDefault="004A0B55">
      <w:pPr>
        <w:spacing w:after="0" w:line="240" w:lineRule="auto"/>
      </w:pPr>
      <w:r>
        <w:separator/>
      </w:r>
    </w:p>
  </w:endnote>
  <w:endnote w:type="continuationSeparator" w:id="0">
    <w:p w14:paraId="603CA139" w14:textId="77777777" w:rsidR="004A0B55" w:rsidRDefault="004A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B501" w14:textId="77777777" w:rsidR="00E00D3B" w:rsidRDefault="00000000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0674" w14:textId="77777777" w:rsidR="00E00D3B" w:rsidRDefault="00000000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4A86" w14:textId="77777777" w:rsidR="00E00D3B" w:rsidRDefault="00000000">
    <w:pPr>
      <w:spacing w:after="0"/>
      <w:ind w:right="-10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C619" w14:textId="77777777" w:rsidR="004A0B55" w:rsidRDefault="004A0B55">
      <w:pPr>
        <w:spacing w:after="0" w:line="240" w:lineRule="auto"/>
      </w:pPr>
      <w:r>
        <w:separator/>
      </w:r>
    </w:p>
  </w:footnote>
  <w:footnote w:type="continuationSeparator" w:id="0">
    <w:p w14:paraId="268A7A0C" w14:textId="77777777" w:rsidR="004A0B55" w:rsidRDefault="004A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F63" w14:textId="77777777" w:rsidR="00E00D3B" w:rsidRDefault="00000000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6B149C" wp14:editId="26024CD6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81" name="Group 2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83" name="Picture 23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2" name="Picture 23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81" style="width:162pt;height:38.25pt;position:absolute;mso-position-horizontal-relative:page;mso-position-horizontal:absolute;margin-left:81pt;mso-position-vertical-relative:page;margin-top:42.75pt;" coordsize="20574,4857">
              <v:shape id="Picture 2383" style="position:absolute;width:14382;height:3905;left:0;top:476;" filled="f">
                <v:imagedata r:id="rId8"/>
              </v:shape>
              <v:shape id="Picture 2382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584A7DBF" w14:textId="77777777" w:rsidR="00E00D3B" w:rsidRDefault="00000000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AB57" w14:textId="77777777" w:rsidR="00E00D3B" w:rsidRDefault="00000000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4A6F01" wp14:editId="5F915B38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63" name="Group 2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65" name="Picture 23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64" name="Picture 23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63" style="width:162pt;height:38.25pt;position:absolute;mso-position-horizontal-relative:page;mso-position-horizontal:absolute;margin-left:81pt;mso-position-vertical-relative:page;margin-top:42.75pt;" coordsize="20574,4857">
              <v:shape id="Picture 2365" style="position:absolute;width:14382;height:3905;left:0;top:476;" filled="f">
                <v:imagedata r:id="rId8"/>
              </v:shape>
              <v:shape id="Picture 2364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5B5900A5" w14:textId="77777777" w:rsidR="00E00D3B" w:rsidRDefault="00000000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94D5" w14:textId="77777777" w:rsidR="00E00D3B" w:rsidRDefault="00000000">
    <w:pPr>
      <w:spacing w:after="0"/>
      <w:ind w:right="-93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6555B9" wp14:editId="58968700">
              <wp:simplePos x="0" y="0"/>
              <wp:positionH relativeFrom="page">
                <wp:posOffset>1028700</wp:posOffset>
              </wp:positionH>
              <wp:positionV relativeFrom="page">
                <wp:posOffset>542925</wp:posOffset>
              </wp:positionV>
              <wp:extent cx="2057400" cy="485775"/>
              <wp:effectExtent l="0" t="0" r="0" b="0"/>
              <wp:wrapSquare wrapText="bothSides"/>
              <wp:docPr id="2345" name="Group 2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485775"/>
                        <a:chOff x="0" y="0"/>
                        <a:chExt cx="2057400" cy="485775"/>
                      </a:xfrm>
                    </wpg:grpSpPr>
                    <pic:pic xmlns:pic="http://schemas.openxmlformats.org/drawingml/2006/picture">
                      <pic:nvPicPr>
                        <pic:cNvPr id="2347" name="Picture 2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43827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46" name="Picture 234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71625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45" style="width:162pt;height:38.25pt;position:absolute;mso-position-horizontal-relative:page;mso-position-horizontal:absolute;margin-left:81pt;mso-position-vertical-relative:page;margin-top:42.75pt;" coordsize="20574,4857">
              <v:shape id="Picture 2347" style="position:absolute;width:14382;height:3905;left:0;top:476;" filled="f">
                <v:imagedata r:id="rId8"/>
              </v:shape>
              <v:shape id="Picture 2346" style="position:absolute;width:4857;height:4857;left:15716;top:0;" filled="f">
                <v:imagedata r:id="rId9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>13-02-23</w:t>
    </w:r>
  </w:p>
  <w:p w14:paraId="3D6E97D4" w14:textId="77777777" w:rsidR="00E00D3B" w:rsidRDefault="00000000">
    <w:pPr>
      <w:spacing w:after="0"/>
      <w:ind w:right="-933"/>
      <w:jc w:val="right"/>
    </w:pPr>
    <w:r>
      <w:rPr>
        <w:rFonts w:ascii="Arial" w:eastAsia="Arial" w:hAnsi="Arial" w:cs="Arial"/>
      </w:rPr>
      <w:t>Versión 1.2.1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9FC"/>
    <w:multiLevelType w:val="hybridMultilevel"/>
    <w:tmpl w:val="6AB661C6"/>
    <w:lvl w:ilvl="0" w:tplc="6F14F318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14AE18">
      <w:start w:val="1"/>
      <w:numFmt w:val="bullet"/>
      <w:lvlText w:val="o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24C86">
      <w:start w:val="1"/>
      <w:numFmt w:val="bullet"/>
      <w:lvlText w:val="▪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67744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7260B2">
      <w:start w:val="1"/>
      <w:numFmt w:val="bullet"/>
      <w:lvlText w:val="o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D84030">
      <w:start w:val="1"/>
      <w:numFmt w:val="bullet"/>
      <w:lvlText w:val="▪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0E5818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0F30C">
      <w:start w:val="1"/>
      <w:numFmt w:val="bullet"/>
      <w:lvlText w:val="o"/>
      <w:lvlJc w:val="left"/>
      <w:pPr>
        <w:ind w:left="5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22622">
      <w:start w:val="1"/>
      <w:numFmt w:val="bullet"/>
      <w:lvlText w:val="▪"/>
      <w:lvlJc w:val="left"/>
      <w:pPr>
        <w:ind w:left="6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C5D0B"/>
    <w:multiLevelType w:val="hybridMultilevel"/>
    <w:tmpl w:val="1F28C6FC"/>
    <w:lvl w:ilvl="0" w:tplc="81EEF0CA"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4C133478"/>
    <w:multiLevelType w:val="hybridMultilevel"/>
    <w:tmpl w:val="2A428B1A"/>
    <w:lvl w:ilvl="0" w:tplc="93A6E6F6">
      <w:numFmt w:val="bullet"/>
      <w:lvlText w:val="-"/>
      <w:lvlJc w:val="left"/>
      <w:pPr>
        <w:ind w:left="72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686327179">
    <w:abstractNumId w:val="0"/>
  </w:num>
  <w:num w:numId="2" w16cid:durableId="358048902">
    <w:abstractNumId w:val="1"/>
  </w:num>
  <w:num w:numId="3" w16cid:durableId="109871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3B"/>
    <w:rsid w:val="002661C6"/>
    <w:rsid w:val="002A48CC"/>
    <w:rsid w:val="002E6537"/>
    <w:rsid w:val="004A0B55"/>
    <w:rsid w:val="004A42B0"/>
    <w:rsid w:val="00547B64"/>
    <w:rsid w:val="0065614A"/>
    <w:rsid w:val="00774C88"/>
    <w:rsid w:val="008771E8"/>
    <w:rsid w:val="00937E25"/>
    <w:rsid w:val="00A52A43"/>
    <w:rsid w:val="00A93C90"/>
    <w:rsid w:val="00BB059A"/>
    <w:rsid w:val="00CE4BEA"/>
    <w:rsid w:val="00DA40E9"/>
    <w:rsid w:val="00E0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2CA2"/>
  <w15:docId w15:val="{8349D487-AE57-4408-AAB6-6D80776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A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FICHA_ACTIVIDADES_CURSO_FORMACION-FAIAS.docx</dc:title>
  <dc:subject/>
  <dc:creator>Antonio José Romero Barrera</dc:creator>
  <cp:keywords/>
  <cp:lastModifiedBy>Mario Raúl González Pantiga</cp:lastModifiedBy>
  <cp:revision>14</cp:revision>
  <dcterms:created xsi:type="dcterms:W3CDTF">2023-02-14T16:51:00Z</dcterms:created>
  <dcterms:modified xsi:type="dcterms:W3CDTF">2023-02-22T19:38:00Z</dcterms:modified>
</cp:coreProperties>
</file>