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E682B" w14:textId="77777777" w:rsidR="00E00D3B" w:rsidRDefault="00A74455">
      <w:pPr>
        <w:spacing w:after="2739"/>
      </w:pPr>
      <w:r>
        <w:rPr>
          <w:rFonts w:ascii="Arial" w:eastAsia="Arial" w:hAnsi="Arial" w:cs="Arial"/>
        </w:rPr>
        <w:t>FICHA DE ACTIVIDAD – CURSO FORMACIÓN DEL PROFESORADO</w:t>
      </w:r>
    </w:p>
    <w:p w14:paraId="470F102A" w14:textId="4EC31C13" w:rsidR="00E00D3B" w:rsidRDefault="00CD3AC6">
      <w:pPr>
        <w:spacing w:after="1039"/>
        <w:ind w:left="51"/>
      </w:pPr>
      <w:r>
        <w:rPr>
          <w:rFonts w:ascii="Arial" w:eastAsia="Arial" w:hAnsi="Arial" w:cs="Arial"/>
          <w:b/>
          <w:sz w:val="64"/>
        </w:rPr>
        <w:t>Inteligencia artificial aplicada a la robótica</w:t>
      </w:r>
    </w:p>
    <w:p w14:paraId="27EBED3B" w14:textId="4F8C6F51" w:rsidR="00E00D3B" w:rsidRDefault="00CD3AC6">
      <w:pPr>
        <w:spacing w:after="330"/>
        <w:ind w:left="42" w:hanging="10"/>
        <w:jc w:val="center"/>
        <w:rPr>
          <w:rFonts w:ascii="Arial" w:eastAsia="Arial" w:hAnsi="Arial" w:cs="Arial"/>
          <w:sz w:val="48"/>
        </w:rPr>
      </w:pPr>
      <w:r>
        <w:rPr>
          <w:rFonts w:ascii="Arial" w:eastAsia="Arial" w:hAnsi="Arial" w:cs="Arial"/>
          <w:sz w:val="48"/>
        </w:rPr>
        <w:t>M</w:t>
      </w:r>
      <w:r w:rsidR="006B69BB">
        <w:rPr>
          <w:rFonts w:ascii="Arial" w:eastAsia="Arial" w:hAnsi="Arial" w:cs="Arial"/>
          <w:sz w:val="48"/>
        </w:rPr>
        <w:t>ódulo: Robó</w:t>
      </w:r>
      <w:r>
        <w:rPr>
          <w:rFonts w:ascii="Arial" w:eastAsia="Arial" w:hAnsi="Arial" w:cs="Arial"/>
          <w:sz w:val="48"/>
        </w:rPr>
        <w:t>tica Industrial</w:t>
      </w:r>
    </w:p>
    <w:p w14:paraId="101AE5A5" w14:textId="03960CB0" w:rsidR="00CD3AC6" w:rsidRPr="00CD3AC6" w:rsidRDefault="00CD3AC6">
      <w:pPr>
        <w:spacing w:after="330"/>
        <w:ind w:left="42" w:hanging="10"/>
        <w:jc w:val="center"/>
        <w:rPr>
          <w:sz w:val="24"/>
          <w:szCs w:val="24"/>
        </w:rPr>
      </w:pPr>
      <w:r w:rsidRPr="00CD3AC6">
        <w:rPr>
          <w:rFonts w:ascii="Arial" w:eastAsia="Arial" w:hAnsi="Arial" w:cs="Arial"/>
          <w:sz w:val="24"/>
          <w:szCs w:val="24"/>
        </w:rPr>
        <w:t>Ciclo Grado Superior de Automatización y Robótica Industrial</w:t>
      </w:r>
    </w:p>
    <w:p w14:paraId="20F8BF56" w14:textId="7244AE97" w:rsidR="00E00D3B" w:rsidRDefault="00CD3AC6">
      <w:pPr>
        <w:spacing w:after="179"/>
        <w:ind w:left="42" w:hanging="10"/>
        <w:jc w:val="center"/>
      </w:pPr>
      <w:r>
        <w:rPr>
          <w:rFonts w:ascii="Arial" w:eastAsia="Arial" w:hAnsi="Arial" w:cs="Arial"/>
          <w:sz w:val="48"/>
        </w:rPr>
        <w:t>Manuel Benegas Perera</w:t>
      </w:r>
    </w:p>
    <w:p w14:paraId="01D103FD" w14:textId="35974526" w:rsidR="00E00D3B" w:rsidRDefault="00CD3AC6">
      <w:pPr>
        <w:spacing w:after="223"/>
        <w:ind w:left="32"/>
        <w:jc w:val="center"/>
      </w:pPr>
      <w:r>
        <w:rPr>
          <w:rFonts w:ascii="Arial" w:eastAsia="Arial" w:hAnsi="Arial" w:cs="Arial"/>
          <w:sz w:val="32"/>
        </w:rPr>
        <w:t>IES ANTONIO MACHADO</w:t>
      </w:r>
    </w:p>
    <w:p w14:paraId="4A92A7CC" w14:textId="6D941833" w:rsidR="00E00D3B" w:rsidRDefault="00CD3AC6">
      <w:pPr>
        <w:spacing w:after="3212" w:line="265" w:lineRule="auto"/>
        <w:ind w:left="42" w:hanging="10"/>
        <w:jc w:val="center"/>
      </w:pPr>
      <w:r>
        <w:rPr>
          <w:rFonts w:ascii="Arial" w:eastAsia="Arial" w:hAnsi="Arial" w:cs="Arial"/>
        </w:rPr>
        <w:t>21/02/2023</w:t>
      </w:r>
    </w:p>
    <w:p w14:paraId="773C215D" w14:textId="77777777" w:rsidR="00E00D3B" w:rsidRDefault="00A74455">
      <w:pPr>
        <w:spacing w:after="1152" w:line="265" w:lineRule="auto"/>
        <w:ind w:left="42" w:right="12" w:hanging="10"/>
        <w:jc w:val="center"/>
      </w:pPr>
      <w:r>
        <w:rPr>
          <w:rFonts w:ascii="Arial" w:eastAsia="Arial" w:hAnsi="Arial" w:cs="Arial"/>
        </w:rPr>
        <w:lastRenderedPageBreak/>
        <w:t>Fostering Artificial Intelligence at Schools</w:t>
      </w:r>
    </w:p>
    <w:p w14:paraId="58D8DEFA" w14:textId="77777777" w:rsidR="00E00D3B" w:rsidRDefault="00E00D3B">
      <w:pPr>
        <w:spacing w:after="0"/>
        <w:ind w:left="-2471" w:right="2284"/>
      </w:pPr>
    </w:p>
    <w:tbl>
      <w:tblPr>
        <w:tblStyle w:val="TableGrid"/>
        <w:tblW w:w="9400" w:type="dxa"/>
        <w:tblInd w:w="-1461" w:type="dxa"/>
        <w:tblCellMar>
          <w:left w:w="110" w:type="dxa"/>
          <w:right w:w="100" w:type="dxa"/>
        </w:tblCellMar>
        <w:tblLook w:val="04A0" w:firstRow="1" w:lastRow="0" w:firstColumn="1" w:lastColumn="0" w:noHBand="0" w:noVBand="1"/>
      </w:tblPr>
      <w:tblGrid>
        <w:gridCol w:w="3329"/>
        <w:gridCol w:w="3644"/>
        <w:gridCol w:w="2448"/>
      </w:tblGrid>
      <w:tr w:rsidR="00E00D3B" w14:paraId="5357EEA0" w14:textId="77777777">
        <w:trPr>
          <w:trHeight w:val="1740"/>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2060"/>
            <w:vAlign w:val="bottom"/>
          </w:tcPr>
          <w:p w14:paraId="12EEEFC5" w14:textId="77777777" w:rsidR="00E00D3B" w:rsidRDefault="00A74455">
            <w:pPr>
              <w:spacing w:after="121"/>
              <w:ind w:left="3178"/>
            </w:pPr>
            <w:r>
              <w:rPr>
                <w:noProof/>
              </w:rPr>
              <w:drawing>
                <wp:inline distT="0" distB="0" distL="0" distR="0" wp14:anchorId="5C74E0A7" wp14:editId="0ADB51BE">
                  <wp:extent cx="1790700" cy="742950"/>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a:stretch>
                            <a:fillRect/>
                          </a:stretch>
                        </pic:blipFill>
                        <pic:spPr>
                          <a:xfrm>
                            <a:off x="0" y="0"/>
                            <a:ext cx="1790700" cy="742950"/>
                          </a:xfrm>
                          <a:prstGeom prst="rect">
                            <a:avLst/>
                          </a:prstGeom>
                        </pic:spPr>
                      </pic:pic>
                    </a:graphicData>
                  </a:graphic>
                </wp:inline>
              </w:drawing>
            </w:r>
          </w:p>
          <w:p w14:paraId="73710EF6" w14:textId="77777777" w:rsidR="00E00D3B" w:rsidRDefault="00A74455">
            <w:pPr>
              <w:ind w:right="15"/>
              <w:jc w:val="center"/>
            </w:pPr>
            <w:r>
              <w:rPr>
                <w:rFonts w:ascii="Arial" w:eastAsia="Arial" w:hAnsi="Arial" w:cs="Arial"/>
                <w:b/>
                <w:color w:val="EBF1DD"/>
                <w:sz w:val="36"/>
              </w:rPr>
              <w:t>FAIaS – Ficha de actividad</w:t>
            </w:r>
          </w:p>
        </w:tc>
      </w:tr>
      <w:tr w:rsidR="00E00D3B" w14:paraId="4736B0BE" w14:textId="77777777">
        <w:trPr>
          <w:trHeight w:val="320"/>
        </w:trPr>
        <w:tc>
          <w:tcPr>
            <w:tcW w:w="3320" w:type="dxa"/>
            <w:tcBorders>
              <w:top w:val="single" w:sz="8" w:space="0" w:color="000000"/>
              <w:left w:val="single" w:sz="8" w:space="0" w:color="548DD4"/>
              <w:bottom w:val="single" w:sz="8" w:space="0" w:color="000000"/>
              <w:right w:val="single" w:sz="8" w:space="0" w:color="548DD4"/>
            </w:tcBorders>
            <w:shd w:val="clear" w:color="auto" w:fill="00B0F0"/>
          </w:tcPr>
          <w:p w14:paraId="6F6A4252" w14:textId="77777777" w:rsidR="00E00D3B" w:rsidRDefault="00A74455">
            <w:pPr>
              <w:ind w:left="5"/>
            </w:pPr>
            <w:r>
              <w:rPr>
                <w:rFonts w:ascii="Arial" w:eastAsia="Arial" w:hAnsi="Arial" w:cs="Arial"/>
                <w:b/>
                <w:color w:val="FFFFFF"/>
                <w:sz w:val="20"/>
              </w:rPr>
              <w:t>Nombre de la actividad</w:t>
            </w:r>
          </w:p>
        </w:tc>
        <w:tc>
          <w:tcPr>
            <w:tcW w:w="4020" w:type="dxa"/>
            <w:tcBorders>
              <w:top w:val="single" w:sz="8" w:space="0" w:color="000000"/>
              <w:left w:val="single" w:sz="8" w:space="0" w:color="548DD4"/>
              <w:bottom w:val="single" w:sz="8" w:space="0" w:color="000000"/>
              <w:right w:val="single" w:sz="8" w:space="0" w:color="548DD4"/>
            </w:tcBorders>
            <w:shd w:val="clear" w:color="auto" w:fill="00B0F0"/>
          </w:tcPr>
          <w:p w14:paraId="5A7F2798" w14:textId="77777777" w:rsidR="00E00D3B" w:rsidRDefault="00A74455">
            <w:pPr>
              <w:ind w:left="15"/>
            </w:pPr>
            <w:r>
              <w:rPr>
                <w:rFonts w:ascii="Arial" w:eastAsia="Arial" w:hAnsi="Arial" w:cs="Arial"/>
                <w:b/>
                <w:color w:val="FFFFFF"/>
                <w:sz w:val="20"/>
              </w:rPr>
              <w:t>Asignatura y nivel educativo</w:t>
            </w:r>
          </w:p>
        </w:tc>
        <w:tc>
          <w:tcPr>
            <w:tcW w:w="2060" w:type="dxa"/>
            <w:tcBorders>
              <w:top w:val="single" w:sz="8" w:space="0" w:color="000000"/>
              <w:left w:val="single" w:sz="8" w:space="0" w:color="548DD4"/>
              <w:bottom w:val="single" w:sz="8" w:space="0" w:color="000000"/>
              <w:right w:val="single" w:sz="8" w:space="0" w:color="548DD4"/>
            </w:tcBorders>
            <w:shd w:val="clear" w:color="auto" w:fill="00B0F0"/>
          </w:tcPr>
          <w:p w14:paraId="5B1EC9F5" w14:textId="77777777" w:rsidR="00E00D3B" w:rsidRDefault="00A74455">
            <w:r>
              <w:rPr>
                <w:rFonts w:ascii="Arial" w:eastAsia="Arial" w:hAnsi="Arial" w:cs="Arial"/>
                <w:b/>
                <w:color w:val="FFFFFF"/>
                <w:sz w:val="20"/>
              </w:rPr>
              <w:t>n . de alumnos/grupo</w:t>
            </w:r>
          </w:p>
        </w:tc>
      </w:tr>
      <w:tr w:rsidR="00E00D3B" w14:paraId="6CBC9182" w14:textId="77777777">
        <w:trPr>
          <w:trHeight w:val="363"/>
        </w:trPr>
        <w:tc>
          <w:tcPr>
            <w:tcW w:w="3320" w:type="dxa"/>
            <w:tcBorders>
              <w:top w:val="single" w:sz="8" w:space="0" w:color="000000"/>
              <w:left w:val="single" w:sz="8" w:space="0" w:color="548DD4"/>
              <w:bottom w:val="single" w:sz="8" w:space="0" w:color="000000"/>
              <w:right w:val="single" w:sz="8" w:space="0" w:color="548DD4"/>
            </w:tcBorders>
            <w:shd w:val="clear" w:color="auto" w:fill="EBF1DD"/>
          </w:tcPr>
          <w:p w14:paraId="182742B7" w14:textId="57CBD6A2" w:rsidR="00E00D3B" w:rsidRDefault="002E6A66">
            <w:r>
              <w:t>Inteligencia articial  en Robots ABB</w:t>
            </w:r>
          </w:p>
        </w:tc>
        <w:tc>
          <w:tcPr>
            <w:tcW w:w="4020" w:type="dxa"/>
            <w:tcBorders>
              <w:top w:val="single" w:sz="8" w:space="0" w:color="000000"/>
              <w:left w:val="single" w:sz="8" w:space="0" w:color="548DD4"/>
              <w:bottom w:val="single" w:sz="8" w:space="0" w:color="000000"/>
              <w:right w:val="single" w:sz="8" w:space="0" w:color="548DD4"/>
            </w:tcBorders>
            <w:shd w:val="clear" w:color="auto" w:fill="EBF1DD"/>
          </w:tcPr>
          <w:p w14:paraId="35372A37" w14:textId="146C4FF0" w:rsidR="00E00D3B" w:rsidRDefault="002E6A66">
            <w:r>
              <w:t>Robótica Industrial (GSP ARI)</w:t>
            </w:r>
          </w:p>
        </w:tc>
        <w:tc>
          <w:tcPr>
            <w:tcW w:w="2060" w:type="dxa"/>
            <w:tcBorders>
              <w:top w:val="single" w:sz="8" w:space="0" w:color="000000"/>
              <w:left w:val="single" w:sz="8" w:space="0" w:color="548DD4"/>
              <w:bottom w:val="single" w:sz="8" w:space="0" w:color="000000"/>
              <w:right w:val="single" w:sz="8" w:space="0" w:color="548DD4"/>
            </w:tcBorders>
            <w:shd w:val="clear" w:color="auto" w:fill="EBF1DD"/>
          </w:tcPr>
          <w:p w14:paraId="205B619D" w14:textId="2685D6F4" w:rsidR="00E00D3B" w:rsidRDefault="00A74455">
            <w:pPr>
              <w:ind w:left="100"/>
            </w:pPr>
            <w:r>
              <w:rPr>
                <w:rFonts w:ascii="Cambria Math" w:eastAsia="Cambria Math" w:hAnsi="Cambria Math" w:cs="Cambria Math"/>
                <w:color w:val="FFFFFF"/>
                <w:sz w:val="20"/>
              </w:rPr>
              <w:t>°</w:t>
            </w:r>
            <w:r w:rsidR="002E6A66">
              <w:rPr>
                <w:rFonts w:ascii="Cambria Math" w:eastAsia="Cambria Math" w:hAnsi="Cambria Math" w:cs="Cambria Math"/>
                <w:color w:val="FFFFFF"/>
                <w:sz w:val="20"/>
              </w:rPr>
              <w:t>23D</w:t>
            </w:r>
            <w:r w:rsidR="003A35D0">
              <w:rPr>
                <w:rFonts w:ascii="Cambria Math" w:eastAsia="Cambria Math" w:hAnsi="Cambria Math" w:cs="Cambria Math"/>
                <w:color w:val="FFFFFF"/>
                <w:sz w:val="20"/>
              </w:rPr>
              <w:t>3</w:t>
            </w:r>
            <w:r w:rsidR="002E6A66">
              <w:rPr>
                <w:rFonts w:ascii="Cambria Math" w:eastAsia="Cambria Math" w:hAnsi="Cambria Math" w:cs="Cambria Math"/>
                <w:color w:val="FFFFFF"/>
                <w:sz w:val="20"/>
              </w:rPr>
              <w:t>DDD3</w:t>
            </w:r>
          </w:p>
        </w:tc>
      </w:tr>
      <w:tr w:rsidR="00E00D3B" w14:paraId="0D38A1DE" w14:textId="77777777">
        <w:trPr>
          <w:trHeight w:val="315"/>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19272163" w14:textId="77777777" w:rsidR="00E00D3B" w:rsidRDefault="00A74455">
            <w:pPr>
              <w:ind w:left="5"/>
            </w:pPr>
            <w:r>
              <w:rPr>
                <w:rFonts w:ascii="Arial" w:eastAsia="Arial" w:hAnsi="Arial" w:cs="Arial"/>
                <w:b/>
                <w:color w:val="FFFFFF"/>
                <w:sz w:val="20"/>
              </w:rPr>
              <w:t>Objetivos</w:t>
            </w:r>
          </w:p>
        </w:tc>
      </w:tr>
      <w:tr w:rsidR="00E00D3B" w14:paraId="1E71EC95" w14:textId="77777777">
        <w:trPr>
          <w:trHeight w:val="1218"/>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EECE1"/>
          </w:tcPr>
          <w:p w14:paraId="23C6337E" w14:textId="4AD1C878" w:rsidR="00E00D3B" w:rsidRDefault="00CD3AC6">
            <w:pPr>
              <w:ind w:left="5"/>
              <w:rPr>
                <w:rFonts w:ascii="Arial" w:eastAsia="Arial" w:hAnsi="Arial" w:cs="Arial"/>
                <w:sz w:val="20"/>
              </w:rPr>
            </w:pPr>
            <w:r>
              <w:rPr>
                <w:rFonts w:ascii="Arial" w:eastAsia="Arial" w:hAnsi="Arial" w:cs="Arial"/>
                <w:sz w:val="20"/>
              </w:rPr>
              <w:t>Los objetivo que quiero desarrollar y que estan recogidos en la programación del módulo son los siguientes:</w:t>
            </w:r>
          </w:p>
          <w:p w14:paraId="269DE38D" w14:textId="77777777" w:rsidR="00CD3AC6" w:rsidRDefault="00CD3AC6">
            <w:pPr>
              <w:ind w:left="5"/>
            </w:pPr>
            <w:r>
              <w:t xml:space="preserve">       </w:t>
            </w:r>
            <w:r w:rsidRPr="00CD3AC6">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3E1F1E14" w14:textId="77777777" w:rsidR="00CD3AC6" w:rsidRDefault="00CD3AC6">
            <w:pPr>
              <w:ind w:left="5"/>
            </w:pPr>
            <w:r>
              <w:t xml:space="preserve">      </w:t>
            </w:r>
            <w:r w:rsidRPr="00CD3AC6">
              <w:t>Desarrollar la creatividad y el espíritu de innovación para responder a los retos que se presentan en los procesos y en la organización de trabajo y de la vida personal</w:t>
            </w:r>
            <w:r>
              <w:t>.</w:t>
            </w:r>
          </w:p>
          <w:p w14:paraId="50A67F63" w14:textId="4EE4199B" w:rsidR="00CD3AC6" w:rsidRDefault="00CD3AC6">
            <w:pPr>
              <w:ind w:left="5"/>
            </w:pPr>
            <w:r>
              <w:t xml:space="preserve">      </w:t>
            </w:r>
            <w:r w:rsidRPr="00CD3AC6">
              <w:t>Identificar y proponer las acciones profesionales necesarias para dar respuesta a la accesibilidad universal y al «diseño para todos».</w:t>
            </w:r>
          </w:p>
        </w:tc>
      </w:tr>
      <w:tr w:rsidR="00E00D3B" w14:paraId="42257101" w14:textId="77777777">
        <w:trPr>
          <w:trHeight w:val="304"/>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138DCE06" w14:textId="77777777" w:rsidR="00E00D3B" w:rsidRDefault="00A74455">
            <w:pPr>
              <w:ind w:left="5"/>
            </w:pPr>
            <w:r>
              <w:rPr>
                <w:rFonts w:ascii="Arial" w:eastAsia="Arial" w:hAnsi="Arial" w:cs="Arial"/>
                <w:b/>
                <w:color w:val="FFFFFF"/>
                <w:sz w:val="20"/>
              </w:rPr>
              <w:t>Contextualización</w:t>
            </w:r>
          </w:p>
        </w:tc>
      </w:tr>
      <w:tr w:rsidR="00E00D3B" w14:paraId="70893D7C" w14:textId="77777777">
        <w:trPr>
          <w:trHeight w:val="4146"/>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EECE1"/>
          </w:tcPr>
          <w:p w14:paraId="316D0F60" w14:textId="4242A509" w:rsidR="00E00D3B" w:rsidRDefault="008620BE">
            <w:pPr>
              <w:numPr>
                <w:ilvl w:val="0"/>
                <w:numId w:val="1"/>
              </w:numPr>
              <w:spacing w:after="12" w:line="282" w:lineRule="auto"/>
              <w:ind w:hanging="360"/>
            </w:pPr>
            <w:r>
              <w:rPr>
                <w:rFonts w:ascii="Arial" w:eastAsia="Arial" w:hAnsi="Arial" w:cs="Arial"/>
                <w:sz w:val="20"/>
              </w:rPr>
              <w:t xml:space="preserve">La siguiente unidad de trabajo esta contextualizada dentro del módulo de grado superior de Robótica y Automatización Eléctrica. Este módulo que se imparte en 2 cuatrimestres </w:t>
            </w:r>
            <w:r w:rsidR="002E6A66">
              <w:rPr>
                <w:rFonts w:ascii="Arial" w:eastAsia="Arial" w:hAnsi="Arial" w:cs="Arial"/>
                <w:sz w:val="20"/>
              </w:rPr>
              <w:t>, constituye una asignatura ubicada en el segundo curso de esta especialidad</w:t>
            </w:r>
          </w:p>
          <w:p w14:paraId="3FF3B1D0" w14:textId="4B08F680" w:rsidR="00E00D3B" w:rsidRDefault="002E6A66">
            <w:pPr>
              <w:numPr>
                <w:ilvl w:val="0"/>
                <w:numId w:val="1"/>
              </w:numPr>
              <w:spacing w:after="40"/>
              <w:ind w:hanging="360"/>
            </w:pPr>
            <w:r>
              <w:rPr>
                <w:rFonts w:ascii="Arial" w:eastAsia="Arial" w:hAnsi="Arial" w:cs="Arial"/>
                <w:sz w:val="20"/>
              </w:rPr>
              <w:t>Los alumnos a la hora de afrontar este proyecto, habrán consolidado los conocimientos enel uso de la programación de entornos robóticos como el que nos ocupa, y en concreto  robots de la marca ABB.</w:t>
            </w:r>
          </w:p>
          <w:p w14:paraId="02F94D89" w14:textId="49CDFF49" w:rsidR="00E00D3B" w:rsidRPr="002E6A66" w:rsidRDefault="00A74455">
            <w:pPr>
              <w:numPr>
                <w:ilvl w:val="0"/>
                <w:numId w:val="1"/>
              </w:numPr>
              <w:ind w:hanging="360"/>
            </w:pPr>
            <w:r>
              <w:rPr>
                <w:rFonts w:ascii="Arial" w:eastAsia="Arial" w:hAnsi="Arial" w:cs="Arial"/>
                <w:sz w:val="20"/>
              </w:rPr>
              <w:t>En</w:t>
            </w:r>
            <w:r w:rsidR="002E6A66">
              <w:rPr>
                <w:rFonts w:ascii="Arial" w:eastAsia="Arial" w:hAnsi="Arial" w:cs="Arial"/>
                <w:sz w:val="20"/>
              </w:rPr>
              <w:t xml:space="preserve"> este primer cuatrimestres utilizaremos el entorno de programación Robotstudio , donde de forma virtual, se desarrollaran los diferentes usos y automatizaciones simulando un entorno real con esta herramienta, pero de forma simulada.</w:t>
            </w:r>
          </w:p>
          <w:p w14:paraId="7EC7638A" w14:textId="194C99A4" w:rsidR="002E6A66" w:rsidRDefault="002E6A66">
            <w:pPr>
              <w:numPr>
                <w:ilvl w:val="0"/>
                <w:numId w:val="1"/>
              </w:numPr>
              <w:ind w:hanging="360"/>
            </w:pPr>
            <w:r>
              <w:rPr>
                <w:rFonts w:ascii="Arial" w:eastAsia="Arial" w:hAnsi="Arial" w:cs="Arial"/>
                <w:sz w:val="20"/>
              </w:rPr>
              <w:t>En este segundo cuatrimestre ya afrontamos la parametrización de los robots a traves de la consola de programación en el propio robot, conjuntando la programación  en este dispositivo y el ordenador</w:t>
            </w:r>
          </w:p>
          <w:tbl>
            <w:tblPr>
              <w:tblStyle w:val="TableGrid"/>
              <w:tblW w:w="9180" w:type="dxa"/>
              <w:tblInd w:w="10" w:type="dxa"/>
              <w:tblCellMar>
                <w:left w:w="100" w:type="dxa"/>
                <w:right w:w="115" w:type="dxa"/>
              </w:tblCellMar>
              <w:tblLook w:val="04A0" w:firstRow="1" w:lastRow="0" w:firstColumn="1" w:lastColumn="0" w:noHBand="0" w:noVBand="1"/>
            </w:tblPr>
            <w:tblGrid>
              <w:gridCol w:w="2200"/>
              <w:gridCol w:w="6980"/>
            </w:tblGrid>
            <w:tr w:rsidR="00E00D3B" w14:paraId="3B6467DB" w14:textId="77777777">
              <w:trPr>
                <w:trHeight w:val="45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00B0F0"/>
                  <w:vAlign w:val="center"/>
                </w:tcPr>
                <w:p w14:paraId="3120337F" w14:textId="77777777" w:rsidR="00E00D3B" w:rsidRDefault="00A74455">
                  <w:pPr>
                    <w:ind w:left="5"/>
                    <w:jc w:val="center"/>
                  </w:pPr>
                  <w:r>
                    <w:rPr>
                      <w:rFonts w:ascii="Arial" w:eastAsia="Arial" w:hAnsi="Arial" w:cs="Arial"/>
                      <w:b/>
                      <w:color w:val="FFFFFF"/>
                      <w:sz w:val="20"/>
                    </w:rPr>
                    <w:t>Competencias</w:t>
                  </w:r>
                </w:p>
              </w:tc>
            </w:tr>
            <w:tr w:rsidR="00E00D3B" w14:paraId="5B03CF19" w14:textId="77777777">
              <w:trPr>
                <w:trHeight w:val="461"/>
              </w:trPr>
              <w:tc>
                <w:tcPr>
                  <w:tcW w:w="9180" w:type="dxa"/>
                  <w:gridSpan w:val="2"/>
                  <w:tcBorders>
                    <w:top w:val="single" w:sz="8" w:space="0" w:color="000000"/>
                    <w:left w:val="single" w:sz="8" w:space="0" w:color="000000"/>
                    <w:bottom w:val="single" w:sz="8" w:space="0" w:color="000000"/>
                    <w:right w:val="single" w:sz="8" w:space="0" w:color="000000"/>
                  </w:tcBorders>
                  <w:vAlign w:val="center"/>
                </w:tcPr>
                <w:p w14:paraId="34228E7D" w14:textId="13B344BD" w:rsidR="00E00D3B" w:rsidRPr="002E6A66" w:rsidRDefault="002E6A66" w:rsidP="002E6A66">
                  <w:pPr>
                    <w:rPr>
                      <w:rFonts w:ascii="Arial" w:eastAsia="Arial" w:hAnsi="Arial" w:cs="Arial"/>
                      <w:sz w:val="20"/>
                    </w:rPr>
                  </w:pPr>
                  <w:r w:rsidRPr="002E6A66">
                    <w:rPr>
                      <w:rFonts w:ascii="Arial" w:eastAsia="Arial" w:hAnsi="Arial" w:cs="Arial"/>
                      <w:sz w:val="20"/>
                    </w:rPr>
                    <w:t>Las competencias que trato de trabajar son las siguientes;</w:t>
                  </w:r>
                </w:p>
                <w:p w14:paraId="2C22CEE3" w14:textId="77777777" w:rsidR="002E6A66" w:rsidRDefault="002E6A66">
                  <w:r>
                    <w:t xml:space="preserve">        -</w:t>
                  </w:r>
                  <w:r w:rsidRPr="002E6A66">
                    <w:t>Adaptarse a las nuevas situaciones laborale</w:t>
                  </w:r>
                  <w:r>
                    <w:t xml:space="preserve">s, manteniendo actualizados los </w:t>
                  </w:r>
                  <w:r w:rsidRPr="002E6A66">
                    <w:t>conocimientos científicos, técnicos y tecnológicos relativos a su entorno profesional, gestionando su formación y los recursos existentes en el aprendizaje a lo largo de la vida y utilizando las tecnologías de la información y la comunicación.</w:t>
                  </w:r>
                </w:p>
                <w:p w14:paraId="2C661147" w14:textId="77777777" w:rsidR="002E6A66" w:rsidRDefault="002E6A66">
                  <w:r>
                    <w:lastRenderedPageBreak/>
                    <w:t xml:space="preserve">        -</w:t>
                  </w:r>
                  <w:r w:rsidRPr="002E6A66">
                    <w:t>Resolver situaciones, problemas o contingencias con iniciativa y autonomía en el ámbito de su competencia, con creatividad, innovación y espíritu de mejora en el trabajo personal y en el de los miembros del equipo.</w:t>
                  </w:r>
                </w:p>
                <w:p w14:paraId="7C6E2146" w14:textId="77777777" w:rsidR="002E6A66" w:rsidRDefault="002E6A66">
                  <w:r>
                    <w:t xml:space="preserve">       - </w:t>
                  </w:r>
                  <w:r w:rsidRPr="002E6A66">
                    <w:t>Seleccionar los equipos y los elementos de cableado e interconexión necesarios en la instalación automática, de acuerdo con las especificaciones y las prescripciones reglamentarias.</w:t>
                  </w:r>
                </w:p>
                <w:p w14:paraId="6A5A1FC1" w14:textId="77777777" w:rsidR="0094478F" w:rsidRDefault="0094478F">
                  <w:r>
                    <w:t xml:space="preserve">      -</w:t>
                  </w:r>
                  <w:r w:rsidRPr="0094478F">
                    <w:t>Elaborar los programas de control, de acuerdo con las especificaciones y las características funcionales de la instalación.</w:t>
                  </w:r>
                </w:p>
                <w:p w14:paraId="1E8123C7" w14:textId="77777777" w:rsidR="0094478F" w:rsidRDefault="0094478F"/>
                <w:p w14:paraId="15F10970" w14:textId="2A173E73" w:rsidR="0094478F" w:rsidRDefault="0094478F">
                  <w:r>
                    <w:t xml:space="preserve">Estas competencias han sido seleccionadas por su importancia ya que el </w:t>
                  </w:r>
                  <w:r w:rsidRPr="0094478F">
                    <w:t xml:space="preserve"> sector de la automatización y control es un ambiente de continuo cambio que obliga al tecnico (nuestros alumnos) a estar en continuo reciclaje y aprendizaje de nuevas técnicas, procesos y materiales que salen al mercado, con el fin de que el proceso automático sea</w:t>
                  </w:r>
                  <w:r>
                    <w:t xml:space="preserve"> lo </w:t>
                  </w:r>
                  <w:r w:rsidRPr="0094478F">
                    <w:t xml:space="preserve"> mas óptimo</w:t>
                  </w:r>
                  <w:r>
                    <w:t xml:space="preserve"> posible</w:t>
                  </w:r>
                  <w:r w:rsidRPr="0094478F">
                    <w:t>.</w:t>
                  </w:r>
                  <w:r>
                    <w:t xml:space="preserve"> </w:t>
                  </w:r>
                </w:p>
              </w:tc>
            </w:tr>
            <w:tr w:rsidR="00E00D3B" w14:paraId="1F391723" w14:textId="77777777">
              <w:trPr>
                <w:trHeight w:val="442"/>
              </w:trPr>
              <w:tc>
                <w:tcPr>
                  <w:tcW w:w="220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3C2CE1E0" w14:textId="77777777" w:rsidR="00E00D3B" w:rsidRDefault="00A74455">
                  <w:pPr>
                    <w:ind w:left="10"/>
                    <w:jc w:val="center"/>
                  </w:pPr>
                  <w:r>
                    <w:rPr>
                      <w:rFonts w:ascii="Arial" w:eastAsia="Arial" w:hAnsi="Arial" w:cs="Arial"/>
                      <w:b/>
                      <w:color w:val="FFFFFF"/>
                      <w:sz w:val="20"/>
                    </w:rPr>
                    <w:lastRenderedPageBreak/>
                    <w:t>Saberes básicos</w:t>
                  </w:r>
                </w:p>
              </w:tc>
              <w:tc>
                <w:tcPr>
                  <w:tcW w:w="6980" w:type="dxa"/>
                  <w:tcBorders>
                    <w:top w:val="single" w:sz="8" w:space="0" w:color="000000"/>
                    <w:left w:val="single" w:sz="8" w:space="0" w:color="000000"/>
                    <w:bottom w:val="single" w:sz="8" w:space="0" w:color="000000"/>
                    <w:right w:val="single" w:sz="8" w:space="0" w:color="000000"/>
                  </w:tcBorders>
                  <w:vAlign w:val="center"/>
                </w:tcPr>
                <w:p w14:paraId="1D5D5B26" w14:textId="77777777" w:rsidR="00E00D3B" w:rsidRDefault="0094478F">
                  <w:pPr>
                    <w:ind w:left="5"/>
                  </w:pPr>
                  <w:r w:rsidRPr="0094478F">
                    <w:t>Trabajo en equipo, pues esta practica constituirá una de las que se proponga como trabajo final para un grupo de 3 alumnos.</w:t>
                  </w:r>
                </w:p>
                <w:p w14:paraId="560AE586" w14:textId="77777777" w:rsidR="0094478F" w:rsidRDefault="0094478F">
                  <w:pPr>
                    <w:ind w:left="5"/>
                  </w:pPr>
                </w:p>
                <w:p w14:paraId="7B141A0C" w14:textId="0F1C1E09" w:rsidR="0094478F" w:rsidRDefault="0094478F">
                  <w:pPr>
                    <w:ind w:left="5"/>
                  </w:pPr>
                  <w:r w:rsidRPr="0094478F">
                    <w:t>Capacidad res</w:t>
                  </w:r>
                  <w:r w:rsidR="006B1BD9">
                    <w:t>olutiva, que ha de tener todo té</w:t>
                  </w:r>
                  <w:r w:rsidRPr="0094478F">
                    <w:t>cnico, ante una situación inedita, afrontando no solo los retos del conocimiento del area a implementar, si no el como fisicamente (aspectos de posición, colocación, utiles necesarios , herramientas, etc)</w:t>
                  </w:r>
                </w:p>
                <w:p w14:paraId="54353854" w14:textId="77777777" w:rsidR="0094478F" w:rsidRDefault="0094478F">
                  <w:pPr>
                    <w:ind w:left="5"/>
                  </w:pPr>
                </w:p>
                <w:p w14:paraId="20E22884" w14:textId="7C6DC3ED" w:rsidR="0094478F" w:rsidRDefault="0094478F" w:rsidP="0094478F">
                  <w:pPr>
                    <w:ind w:left="5"/>
                  </w:pPr>
                  <w:r>
                    <w:t xml:space="preserve">Enseñar el principio de funcionamiento de </w:t>
                  </w:r>
                  <w:r w:rsidRPr="0094478F">
                    <w:t xml:space="preserve"> soluciones comerciales  mas sofisticadas y complicadas que implementa</w:t>
                  </w:r>
                  <w:r>
                    <w:t xml:space="preserve"> esta IA de una forma empotrada </w:t>
                  </w:r>
                </w:p>
              </w:tc>
            </w:tr>
            <w:tr w:rsidR="0094478F" w14:paraId="25AC0B2B" w14:textId="77777777">
              <w:trPr>
                <w:trHeight w:val="442"/>
              </w:trPr>
              <w:tc>
                <w:tcPr>
                  <w:tcW w:w="220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3C10C244" w14:textId="77777777" w:rsidR="0094478F" w:rsidRDefault="0094478F">
                  <w:pPr>
                    <w:ind w:left="10"/>
                    <w:jc w:val="center"/>
                    <w:rPr>
                      <w:rFonts w:ascii="Arial" w:eastAsia="Arial" w:hAnsi="Arial" w:cs="Arial"/>
                      <w:b/>
                      <w:color w:val="FFFFFF"/>
                      <w:sz w:val="20"/>
                    </w:rPr>
                  </w:pPr>
                </w:p>
              </w:tc>
              <w:tc>
                <w:tcPr>
                  <w:tcW w:w="6980" w:type="dxa"/>
                  <w:tcBorders>
                    <w:top w:val="single" w:sz="8" w:space="0" w:color="000000"/>
                    <w:left w:val="single" w:sz="8" w:space="0" w:color="000000"/>
                    <w:bottom w:val="single" w:sz="8" w:space="0" w:color="000000"/>
                    <w:right w:val="single" w:sz="8" w:space="0" w:color="000000"/>
                  </w:tcBorders>
                  <w:vAlign w:val="center"/>
                </w:tcPr>
                <w:p w14:paraId="69F98D3B" w14:textId="77777777" w:rsidR="0094478F" w:rsidRPr="0094478F" w:rsidRDefault="0094478F">
                  <w:pPr>
                    <w:ind w:left="5"/>
                  </w:pPr>
                </w:p>
              </w:tc>
            </w:tr>
          </w:tbl>
          <w:p w14:paraId="6C39629E" w14:textId="77777777" w:rsidR="00E00D3B" w:rsidRDefault="00E00D3B"/>
        </w:tc>
      </w:tr>
      <w:tr w:rsidR="00E00D3B" w14:paraId="523E9F9F" w14:textId="77777777">
        <w:trPr>
          <w:trHeight w:val="314"/>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5C08A213" w14:textId="77777777" w:rsidR="00E00D3B" w:rsidRDefault="00A74455">
            <w:pPr>
              <w:ind w:left="5"/>
            </w:pPr>
            <w:r>
              <w:rPr>
                <w:rFonts w:ascii="Arial" w:eastAsia="Arial" w:hAnsi="Arial" w:cs="Arial"/>
                <w:b/>
                <w:color w:val="FFFFFF"/>
                <w:sz w:val="20"/>
              </w:rPr>
              <w:lastRenderedPageBreak/>
              <w:t>Enunciado de la actividad</w:t>
            </w:r>
          </w:p>
        </w:tc>
      </w:tr>
      <w:tr w:rsidR="00E00D3B" w14:paraId="5BEB9080" w14:textId="77777777">
        <w:trPr>
          <w:trHeight w:val="1641"/>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BF1DD"/>
          </w:tcPr>
          <w:p w14:paraId="2D412DA0" w14:textId="388010B8" w:rsidR="00E00D3B" w:rsidRDefault="006B1BD9">
            <w:pPr>
              <w:ind w:left="5"/>
              <w:rPr>
                <w:rFonts w:ascii="Arial" w:eastAsia="Arial" w:hAnsi="Arial" w:cs="Arial"/>
                <w:sz w:val="20"/>
              </w:rPr>
            </w:pPr>
            <w:r>
              <w:rPr>
                <w:rFonts w:ascii="Arial" w:eastAsia="Arial" w:hAnsi="Arial" w:cs="Arial"/>
                <w:sz w:val="20"/>
              </w:rPr>
              <w:t xml:space="preserve">Actividad: Inteligencia artificial en Robots ABB. </w:t>
            </w:r>
          </w:p>
          <w:p w14:paraId="3793D20D" w14:textId="77777777" w:rsidR="006B1BD9" w:rsidRDefault="006B1BD9">
            <w:pPr>
              <w:ind w:left="5"/>
              <w:rPr>
                <w:rFonts w:ascii="Arial" w:eastAsia="Arial" w:hAnsi="Arial" w:cs="Arial"/>
                <w:sz w:val="20"/>
              </w:rPr>
            </w:pPr>
            <w:r>
              <w:rPr>
                <w:rFonts w:ascii="Arial" w:eastAsia="Arial" w:hAnsi="Arial" w:cs="Arial"/>
                <w:sz w:val="20"/>
              </w:rPr>
              <w:t>Curso :2º Curso de Grado Superior de Robótica y Automatización  Eléctrica.</w:t>
            </w:r>
          </w:p>
          <w:p w14:paraId="3C4849AB" w14:textId="77777777" w:rsidR="006B1BD9" w:rsidRDefault="006B1BD9">
            <w:pPr>
              <w:ind w:left="5"/>
              <w:rPr>
                <w:rFonts w:ascii="Arial" w:eastAsia="Arial" w:hAnsi="Arial" w:cs="Arial"/>
                <w:sz w:val="20"/>
              </w:rPr>
            </w:pPr>
            <w:r>
              <w:rPr>
                <w:rFonts w:ascii="Arial" w:eastAsia="Arial" w:hAnsi="Arial" w:cs="Arial"/>
                <w:sz w:val="20"/>
              </w:rPr>
              <w:t>Formacion Profesional: Instalaciones Electricas y Automáticas.</w:t>
            </w:r>
          </w:p>
          <w:p w14:paraId="3C3EF5D2" w14:textId="77777777" w:rsidR="006B1BD9" w:rsidRDefault="006B1BD9">
            <w:pPr>
              <w:ind w:left="5"/>
              <w:rPr>
                <w:rFonts w:ascii="Arial" w:eastAsia="Arial" w:hAnsi="Arial" w:cs="Arial"/>
                <w:sz w:val="20"/>
              </w:rPr>
            </w:pPr>
          </w:p>
          <w:p w14:paraId="54FC2DAB" w14:textId="77777777" w:rsidR="006B1BD9" w:rsidRDefault="006B1BD9">
            <w:pPr>
              <w:ind w:left="5"/>
              <w:rPr>
                <w:rFonts w:ascii="Arial" w:eastAsia="Arial" w:hAnsi="Arial" w:cs="Arial"/>
                <w:sz w:val="20"/>
              </w:rPr>
            </w:pPr>
            <w:r>
              <w:rPr>
                <w:rFonts w:ascii="Arial" w:eastAsia="Arial" w:hAnsi="Arial" w:cs="Arial"/>
                <w:sz w:val="20"/>
              </w:rPr>
              <w:t>Situación de aprendizaje:</w:t>
            </w:r>
          </w:p>
          <w:p w14:paraId="477E861B" w14:textId="2762C42A" w:rsidR="006B1BD9" w:rsidRDefault="006B1BD9">
            <w:pPr>
              <w:ind w:left="5"/>
            </w:pPr>
            <w:r>
              <w:rPr>
                <w:rFonts w:ascii="Arial" w:hAnsi="Arial" w:cs="Arial"/>
                <w:color w:val="auto"/>
              </w:rPr>
              <w:t>Los alumnos implementarán una solucion con intelingencia artificial para la seleccion y clasificación de objetos fisicos. En nuestro caso partiremos de 3 objetos unicamente, (cubo. cilindro y piramide), los cuales utilizando  IA ,  una web cam que acoplaremos al brazo robot, junto con un programa desarrollado con scratch y una placa arduino o microbit, realizaremos esa clasificación . Esta implementación que puede parecer muy artesanal, dirigido a un entorno empresarial,  me permite explicar a los alumnos que es lo que utilizan soluciones comerciales cerradas, como camaras COGNEX que implementan esta IA embutida en su electrónica. Además despierta la posibilidad que siempre existe, de poder hacer cosas , que esas soluciones cerradas no te permiten.</w:t>
            </w:r>
          </w:p>
        </w:tc>
      </w:tr>
      <w:tr w:rsidR="00E00D3B" w14:paraId="3D19A8CD" w14:textId="77777777">
        <w:trPr>
          <w:trHeight w:val="283"/>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77135E68" w14:textId="77777777" w:rsidR="00E00D3B" w:rsidRDefault="00A74455">
            <w:pPr>
              <w:ind w:left="5"/>
            </w:pPr>
            <w:r>
              <w:rPr>
                <w:rFonts w:ascii="Arial" w:eastAsia="Arial" w:hAnsi="Arial" w:cs="Arial"/>
                <w:b/>
                <w:color w:val="FFFFFF"/>
                <w:sz w:val="18"/>
              </w:rPr>
              <w:t>Temporización</w:t>
            </w:r>
          </w:p>
        </w:tc>
      </w:tr>
      <w:tr w:rsidR="00E00D3B" w14:paraId="356F2D98" w14:textId="77777777">
        <w:trPr>
          <w:trHeight w:val="997"/>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EECE1"/>
          </w:tcPr>
          <w:p w14:paraId="1C6DA567" w14:textId="409AE73E" w:rsidR="00E00D3B" w:rsidRDefault="006B1BD9" w:rsidP="006B1BD9">
            <w:pPr>
              <w:ind w:left="5"/>
            </w:pPr>
            <w:r>
              <w:rPr>
                <w:rFonts w:ascii="Arial" w:eastAsia="Arial" w:hAnsi="Arial" w:cs="Arial"/>
                <w:sz w:val="20"/>
              </w:rPr>
              <w:t>Puesto que esta actividad esta encuadrada en la mitad del segundo cuatrimestre (finales de enero principio de febrero), se le asignará aproximadamente 5 semanas como proyecto final. Esto se hará teniendo en cuenta que dispongo de 2 brazos robots de ABB IRB120, para un total de unos 22 alumnos,, lo cual motiva el disponer de un planing de utilización de las estaciones para que los alumnos puedan desarrollar los proyectos</w:t>
            </w:r>
            <w:r w:rsidR="00D32E3B">
              <w:rPr>
                <w:rFonts w:ascii="Arial" w:eastAsia="Arial" w:hAnsi="Arial" w:cs="Arial"/>
                <w:sz w:val="20"/>
              </w:rPr>
              <w:t>, debiendose alternar su uso.</w:t>
            </w:r>
          </w:p>
        </w:tc>
      </w:tr>
    </w:tbl>
    <w:p w14:paraId="0534FD82" w14:textId="77777777" w:rsidR="00E00D3B" w:rsidRDefault="00E00D3B">
      <w:pPr>
        <w:spacing w:after="0"/>
        <w:ind w:left="-2471" w:right="9402"/>
      </w:pPr>
    </w:p>
    <w:tbl>
      <w:tblPr>
        <w:tblStyle w:val="TableGrid"/>
        <w:tblW w:w="9400" w:type="dxa"/>
        <w:tblInd w:w="-1461" w:type="dxa"/>
        <w:tblCellMar>
          <w:top w:w="83" w:type="dxa"/>
          <w:left w:w="115" w:type="dxa"/>
          <w:right w:w="127" w:type="dxa"/>
        </w:tblCellMar>
        <w:tblLook w:val="04A0" w:firstRow="1" w:lastRow="0" w:firstColumn="1" w:lastColumn="0" w:noHBand="0" w:noVBand="1"/>
      </w:tblPr>
      <w:tblGrid>
        <w:gridCol w:w="9400"/>
      </w:tblGrid>
      <w:tr w:rsidR="00E00D3B" w14:paraId="35E1FC9F" w14:textId="77777777">
        <w:trPr>
          <w:trHeight w:val="300"/>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5CEE1D2C" w14:textId="77777777" w:rsidR="00E00D3B" w:rsidRDefault="00E00D3B"/>
        </w:tc>
      </w:tr>
      <w:tr w:rsidR="00E00D3B" w14:paraId="137730EC" w14:textId="77777777">
        <w:trPr>
          <w:trHeight w:val="303"/>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39A53F39" w14:textId="77777777" w:rsidR="00E00D3B" w:rsidRDefault="00A74455">
            <w:r>
              <w:rPr>
                <w:rFonts w:ascii="Arial" w:eastAsia="Arial" w:hAnsi="Arial" w:cs="Arial"/>
                <w:b/>
                <w:color w:val="FFFFFF"/>
                <w:sz w:val="20"/>
              </w:rPr>
              <w:t>Uso de Inteligencia Artificial</w:t>
            </w:r>
          </w:p>
        </w:tc>
      </w:tr>
      <w:tr w:rsidR="00E00D3B" w14:paraId="34B12AD1" w14:textId="77777777">
        <w:trPr>
          <w:trHeight w:val="1219"/>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70A300CA" w14:textId="01E200B7" w:rsidR="00E00D3B" w:rsidRDefault="00D32E3B">
            <w:r w:rsidRPr="00D32E3B">
              <w:t>El uso de la IA, nos va a</w:t>
            </w:r>
            <w:r>
              <w:t xml:space="preserve"> permitir </w:t>
            </w:r>
            <w:r w:rsidRPr="00D32E3B">
              <w:t xml:space="preserve"> desarrollar ese aprendizaje relaccionado con nuevas tecnologias  y  espiritu de actu</w:t>
            </w:r>
            <w:r>
              <w:t>alización a nuevas situaciones, a las que se adaptan nuestros alumnos perfectamente, al estar imbuidos en el mundo tecnologico actual.</w:t>
            </w:r>
          </w:p>
          <w:p w14:paraId="176E69EA" w14:textId="77777777" w:rsidR="00D32E3B" w:rsidRDefault="00D32E3B" w:rsidP="00D32E3B">
            <w:r w:rsidRPr="00D32E3B">
              <w:t xml:space="preserve">Ademas </w:t>
            </w:r>
            <w:r>
              <w:t xml:space="preserve">su implementación promueve </w:t>
            </w:r>
            <w:r w:rsidRPr="00D32E3B">
              <w:t xml:space="preserve"> esa creatividad para responder a retos ineditos</w:t>
            </w:r>
            <w:r>
              <w:t>, con el fin de mejora de procesos automáticos.</w:t>
            </w:r>
          </w:p>
          <w:p w14:paraId="5E9C7E96" w14:textId="4B71B887" w:rsidR="00D32E3B" w:rsidRDefault="00D32E3B" w:rsidP="00D32E3B">
            <w:r w:rsidRPr="00D32E3B">
              <w:t>La</w:t>
            </w:r>
            <w:r>
              <w:t xml:space="preserve"> creacción del data set, creacción de modelo   y resultado,  desarrollando </w:t>
            </w:r>
            <w:r w:rsidRPr="00D32E3B">
              <w:t xml:space="preserve"> esquemas conceptuales para mejorar la herramienta en cuanto a sus predicciones.</w:t>
            </w:r>
          </w:p>
        </w:tc>
      </w:tr>
      <w:tr w:rsidR="00E00D3B" w14:paraId="0840FA90" w14:textId="77777777">
        <w:trPr>
          <w:trHeight w:val="300"/>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0BC4641A" w14:textId="77777777" w:rsidR="00E00D3B" w:rsidRDefault="00A74455">
            <w:r>
              <w:rPr>
                <w:rFonts w:ascii="Arial" w:eastAsia="Arial" w:hAnsi="Arial" w:cs="Arial"/>
                <w:b/>
                <w:color w:val="FFFFFF"/>
                <w:sz w:val="20"/>
              </w:rPr>
              <w:t>Descripción Visual</w:t>
            </w:r>
          </w:p>
        </w:tc>
      </w:tr>
      <w:tr w:rsidR="00E00D3B" w14:paraId="05DC1646" w14:textId="77777777">
        <w:trPr>
          <w:trHeight w:val="169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35E37937" w14:textId="72ADFE6E" w:rsidR="00E00D3B" w:rsidRDefault="00D32E3B">
            <w:pPr>
              <w:jc w:val="both"/>
              <w:rPr>
                <w:rFonts w:ascii="Arial" w:eastAsia="Arial" w:hAnsi="Arial" w:cs="Arial"/>
                <w:sz w:val="20"/>
              </w:rPr>
            </w:pPr>
            <w:r>
              <w:rPr>
                <w:rFonts w:ascii="Arial" w:eastAsia="Arial" w:hAnsi="Arial" w:cs="Arial"/>
                <w:sz w:val="20"/>
              </w:rPr>
              <w:t>La actividad va a consistir en lo siguiente.</w:t>
            </w:r>
          </w:p>
          <w:p w14:paraId="5EC09113" w14:textId="77777777" w:rsidR="00D32E3B" w:rsidRDefault="00D32E3B">
            <w:pPr>
              <w:jc w:val="both"/>
            </w:pPr>
            <w:r w:rsidRPr="00D32E3B">
              <w:t>Realización del modelo</w:t>
            </w:r>
          </w:p>
          <w:p w14:paraId="7F1D7BD2" w14:textId="77777777" w:rsidR="00D32E3B" w:rsidRDefault="00D32E3B">
            <w:pPr>
              <w:jc w:val="both"/>
            </w:pPr>
            <w:r w:rsidRPr="00D32E3B">
              <w:t>Interactuación con scratch y microbit</w:t>
            </w:r>
          </w:p>
          <w:p w14:paraId="3FD913DF" w14:textId="4F6F5FC3" w:rsidR="00D32E3B" w:rsidRDefault="00D32E3B">
            <w:pPr>
              <w:jc w:val="both"/>
            </w:pPr>
            <w:r w:rsidRPr="00D32E3B">
              <w:t>Conexión con controladora del robot</w:t>
            </w:r>
          </w:p>
        </w:tc>
      </w:tr>
      <w:tr w:rsidR="00E00D3B" w14:paraId="6681CC86" w14:textId="77777777">
        <w:trPr>
          <w:trHeight w:val="306"/>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674F411C" w14:textId="77777777" w:rsidR="00E00D3B" w:rsidRDefault="00A74455">
            <w:r>
              <w:rPr>
                <w:rFonts w:ascii="Arial" w:eastAsia="Arial" w:hAnsi="Arial" w:cs="Arial"/>
                <w:b/>
                <w:color w:val="FFFFFF"/>
                <w:sz w:val="20"/>
              </w:rPr>
              <w:t>Reflexión y capacidad crítica</w:t>
            </w:r>
          </w:p>
        </w:tc>
      </w:tr>
      <w:tr w:rsidR="00E00D3B" w14:paraId="62068767" w14:textId="77777777">
        <w:trPr>
          <w:trHeight w:val="144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298E67A5" w14:textId="449E7589" w:rsidR="00F96C22" w:rsidRDefault="00F96C22" w:rsidP="00F96C22">
            <w:pPr>
              <w:jc w:val="both"/>
            </w:pPr>
            <w:r>
              <w:t>¿Que influye en la exactitud de nuestra predicción?</w:t>
            </w:r>
          </w:p>
          <w:p w14:paraId="572AF69D" w14:textId="77777777" w:rsidR="00F96C22" w:rsidRDefault="00F96C22" w:rsidP="00F96C22">
            <w:pPr>
              <w:jc w:val="both"/>
            </w:pPr>
            <w:r>
              <w:t xml:space="preserve">  Número de muestras</w:t>
            </w:r>
          </w:p>
          <w:p w14:paraId="2643BE6D" w14:textId="77777777" w:rsidR="00F96C22" w:rsidRDefault="00F96C22" w:rsidP="00F96C22">
            <w:pPr>
              <w:jc w:val="both"/>
            </w:pPr>
            <w:r>
              <w:t xml:space="preserve">  Calidad de las fotografias.</w:t>
            </w:r>
          </w:p>
          <w:p w14:paraId="186A4F68" w14:textId="77777777" w:rsidR="00E00D3B" w:rsidRDefault="00F96C22" w:rsidP="00F96C22">
            <w:pPr>
              <w:jc w:val="both"/>
            </w:pPr>
            <w:r>
              <w:t xml:space="preserve">  Detalle de la parte de la imagen que queramos clasificar.</w:t>
            </w:r>
          </w:p>
          <w:p w14:paraId="3B6A2B32" w14:textId="77777777" w:rsidR="00F96C22" w:rsidRDefault="00F96C22" w:rsidP="00F96C22">
            <w:pPr>
              <w:jc w:val="both"/>
            </w:pPr>
            <w:r w:rsidRPr="00F96C22">
              <w:t>¿Donde utilizarimos un brazo que establezca una clasificación?</w:t>
            </w:r>
          </w:p>
          <w:p w14:paraId="6947273D" w14:textId="77777777" w:rsidR="00F96C22" w:rsidRDefault="00F96C22" w:rsidP="00F96C22">
            <w:pPr>
              <w:jc w:val="both"/>
            </w:pPr>
            <w:r>
              <w:t>Trabajos tediosos, poco gratificantes , o incluso peligrosos o desagradables donde haya que realizar un clasificación de elementos (por ejemplo para el reciclaje de productos)</w:t>
            </w:r>
          </w:p>
          <w:p w14:paraId="60A72E9F" w14:textId="77777777" w:rsidR="00F96C22" w:rsidRDefault="006B44CE" w:rsidP="00F96C22">
            <w:pPr>
              <w:jc w:val="both"/>
            </w:pPr>
            <w:r w:rsidRPr="006B44CE">
              <w:t>¿Que similitud y diferencias encuentras con equipos comerciales que pueden hacer esta clasificación?</w:t>
            </w:r>
          </w:p>
          <w:p w14:paraId="7F5A41E2" w14:textId="77777777" w:rsidR="006B44CE" w:rsidRDefault="006B44CE" w:rsidP="00F96C22">
            <w:pPr>
              <w:jc w:val="both"/>
            </w:pPr>
            <w:r>
              <w:t>Los equipos comerciales utilizan estas tecnologia y algoritmos basados en las tecnicas de IA, como la que hemos utilizado aquí, aunque con un software empotrado que realiza esa posible clasificación</w:t>
            </w:r>
          </w:p>
          <w:p w14:paraId="524B345F" w14:textId="77777777" w:rsidR="006B44CE" w:rsidRDefault="006B44CE" w:rsidP="00F96C22">
            <w:pPr>
              <w:jc w:val="both"/>
            </w:pPr>
            <w:r w:rsidRPr="006B44CE">
              <w:t>¿Consituye una ventaja o un inconveniente una herramienta como esta? ¿Por qué?</w:t>
            </w:r>
          </w:p>
          <w:p w14:paraId="1C902C77" w14:textId="66912CC8" w:rsidR="006B44CE" w:rsidRDefault="006B44CE" w:rsidP="00F96C22">
            <w:pPr>
              <w:jc w:val="both"/>
            </w:pPr>
            <w:r>
              <w:t>Sin duda para ese tipo de trabajos repetitivos de clasificación y tediosos constituye una gran herramienta.</w:t>
            </w:r>
          </w:p>
        </w:tc>
      </w:tr>
      <w:tr w:rsidR="00E00D3B" w14:paraId="2ADE440D" w14:textId="77777777">
        <w:trPr>
          <w:trHeight w:val="315"/>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2F8560C5" w14:textId="77777777" w:rsidR="00E00D3B" w:rsidRDefault="00A74455">
            <w:r>
              <w:rPr>
                <w:rFonts w:ascii="Arial" w:eastAsia="Arial" w:hAnsi="Arial" w:cs="Arial"/>
                <w:b/>
                <w:color w:val="FFFFFF"/>
                <w:sz w:val="20"/>
              </w:rPr>
              <w:t>Criterios de evaluación</w:t>
            </w:r>
          </w:p>
        </w:tc>
      </w:tr>
      <w:tr w:rsidR="00E00D3B" w14:paraId="3D412534" w14:textId="77777777">
        <w:trPr>
          <w:trHeight w:val="1218"/>
        </w:trPr>
        <w:tc>
          <w:tcPr>
            <w:tcW w:w="9400" w:type="dxa"/>
            <w:tcBorders>
              <w:top w:val="single" w:sz="8" w:space="0" w:color="000000"/>
              <w:left w:val="single" w:sz="8" w:space="0" w:color="548DD4"/>
              <w:bottom w:val="single" w:sz="8" w:space="0" w:color="000000"/>
              <w:right w:val="single" w:sz="8" w:space="0" w:color="548DD4"/>
            </w:tcBorders>
            <w:shd w:val="clear" w:color="auto" w:fill="EEECE1"/>
            <w:vAlign w:val="center"/>
          </w:tcPr>
          <w:p w14:paraId="75D28C34" w14:textId="77777777" w:rsidR="00E00D3B" w:rsidRDefault="006B44CE">
            <w:r w:rsidRPr="006B44CE">
              <w:t>Programa    robots    y/o    sistemas      de     control     de     movimiento, utilizando   técnicas   de programación y procesado de datos</w:t>
            </w:r>
          </w:p>
          <w:p w14:paraId="07A00751" w14:textId="77777777" w:rsidR="006B44CE" w:rsidRDefault="006B44CE">
            <w:r w:rsidRPr="006B44CE">
              <w:t>Se  han   seleccionado  elementos  de   captación  y  actuación  necesarios para  comunicar los robots y/o manipuladores industriales con  su entorno.</w:t>
            </w:r>
          </w:p>
          <w:p w14:paraId="6AB9A11C" w14:textId="77777777" w:rsidR="006B44CE" w:rsidRDefault="006B44CE">
            <w:r w:rsidRPr="006B44CE">
              <w:t>Verifica el funcionamiento de robots y/o sistemas  de control de  movimiento, ajustando los dispositivos  de  control  y aplicando  las normas  de seguridad.</w:t>
            </w:r>
          </w:p>
          <w:p w14:paraId="1EC9C2C1" w14:textId="6791665C" w:rsidR="006B44CE" w:rsidRDefault="006B44CE">
            <w:r w:rsidRPr="006B44CE">
              <w:t>Reparación   y gestion de problemas  en  entornos  industriales   robotizados  y/o  de  control   de movimiento,  diagnosticando  disfunciones  y  elaborando  o creando las acciones o elementos necesarios para que el brazo rototizado funcione.</w:t>
            </w:r>
          </w:p>
        </w:tc>
      </w:tr>
      <w:tr w:rsidR="00E00D3B" w14:paraId="4D213C7C" w14:textId="77777777">
        <w:trPr>
          <w:trHeight w:val="304"/>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073D137C" w14:textId="77777777" w:rsidR="00E00D3B" w:rsidRDefault="00A74455">
            <w:r>
              <w:rPr>
                <w:rFonts w:ascii="Arial" w:eastAsia="Arial" w:hAnsi="Arial" w:cs="Arial"/>
                <w:b/>
                <w:color w:val="FFFFFF"/>
                <w:sz w:val="20"/>
              </w:rPr>
              <w:lastRenderedPageBreak/>
              <w:t>Materiales y licencia</w:t>
            </w:r>
          </w:p>
        </w:tc>
      </w:tr>
      <w:tr w:rsidR="00E00D3B" w14:paraId="30FC9002" w14:textId="77777777">
        <w:trPr>
          <w:trHeight w:val="1454"/>
        </w:trPr>
        <w:tc>
          <w:tcPr>
            <w:tcW w:w="9400" w:type="dxa"/>
            <w:tcBorders>
              <w:top w:val="single" w:sz="8" w:space="0" w:color="000000"/>
              <w:left w:val="single" w:sz="8" w:space="0" w:color="548DD4"/>
              <w:bottom w:val="single" w:sz="8" w:space="0" w:color="000000"/>
              <w:right w:val="single" w:sz="8" w:space="0" w:color="548DD4"/>
            </w:tcBorders>
            <w:shd w:val="clear" w:color="auto" w:fill="EEECE1"/>
            <w:vAlign w:val="center"/>
          </w:tcPr>
          <w:p w14:paraId="5010C9FD" w14:textId="28CBE529" w:rsidR="006B44CE" w:rsidRDefault="006B44CE">
            <w:pPr>
              <w:spacing w:after="228"/>
              <w:rPr>
                <w:rFonts w:ascii="Arial" w:eastAsia="Arial" w:hAnsi="Arial" w:cs="Arial"/>
                <w:sz w:val="20"/>
              </w:rPr>
            </w:pPr>
            <w:r>
              <w:rPr>
                <w:rFonts w:ascii="Arial" w:eastAsia="Arial" w:hAnsi="Arial" w:cs="Arial"/>
                <w:sz w:val="20"/>
              </w:rPr>
              <w:t xml:space="preserve">Materiales: </w:t>
            </w:r>
          </w:p>
          <w:p w14:paraId="28F8DCED" w14:textId="7C9A5EF1" w:rsidR="006B44CE" w:rsidRDefault="006B44CE">
            <w:pPr>
              <w:spacing w:after="228"/>
              <w:rPr>
                <w:rFonts w:ascii="Arial" w:eastAsia="Arial" w:hAnsi="Arial" w:cs="Arial"/>
                <w:sz w:val="20"/>
              </w:rPr>
            </w:pPr>
            <w:r>
              <w:rPr>
                <w:rFonts w:ascii="Arial" w:eastAsia="Arial" w:hAnsi="Arial" w:cs="Arial"/>
                <w:sz w:val="20"/>
              </w:rPr>
              <w:t xml:space="preserve">      Hardware:</w:t>
            </w:r>
          </w:p>
          <w:p w14:paraId="1159833C" w14:textId="4A7E4B65" w:rsidR="006B44CE" w:rsidRDefault="006B44CE">
            <w:pPr>
              <w:spacing w:after="228"/>
              <w:rPr>
                <w:rFonts w:ascii="Arial" w:eastAsia="Arial" w:hAnsi="Arial" w:cs="Arial"/>
                <w:sz w:val="20"/>
              </w:rPr>
            </w:pPr>
            <w:r>
              <w:rPr>
                <w:rFonts w:ascii="Arial" w:eastAsia="Arial" w:hAnsi="Arial" w:cs="Arial"/>
                <w:sz w:val="20"/>
              </w:rPr>
              <w:t xml:space="preserve">         Robot ABB IRB 120, y controladora de entrada salida</w:t>
            </w:r>
          </w:p>
          <w:p w14:paraId="6A9C16A5" w14:textId="337B7052" w:rsidR="006B44CE" w:rsidRDefault="006B44CE">
            <w:pPr>
              <w:spacing w:after="228"/>
              <w:rPr>
                <w:rFonts w:ascii="Arial" w:eastAsia="Arial" w:hAnsi="Arial" w:cs="Arial"/>
                <w:sz w:val="20"/>
              </w:rPr>
            </w:pPr>
            <w:r>
              <w:rPr>
                <w:rFonts w:ascii="Arial" w:eastAsia="Arial" w:hAnsi="Arial" w:cs="Arial"/>
                <w:sz w:val="20"/>
              </w:rPr>
              <w:t xml:space="preserve">         Mini Pc ASRock </w:t>
            </w:r>
          </w:p>
          <w:p w14:paraId="396D20E9" w14:textId="2190C911" w:rsidR="006B44CE" w:rsidRDefault="006B44CE">
            <w:pPr>
              <w:spacing w:after="228"/>
              <w:rPr>
                <w:rFonts w:ascii="Arial" w:eastAsia="Arial" w:hAnsi="Arial" w:cs="Arial"/>
                <w:sz w:val="20"/>
              </w:rPr>
            </w:pPr>
            <w:r>
              <w:rPr>
                <w:rFonts w:ascii="Arial" w:eastAsia="Arial" w:hAnsi="Arial" w:cs="Arial"/>
                <w:sz w:val="20"/>
              </w:rPr>
              <w:t xml:space="preserve">         Placa microbit de control .</w:t>
            </w:r>
          </w:p>
          <w:p w14:paraId="3F04278A" w14:textId="1D6DA1BE" w:rsidR="00327F9C" w:rsidRDefault="00327F9C">
            <w:pPr>
              <w:spacing w:after="228"/>
              <w:rPr>
                <w:rFonts w:ascii="Arial" w:eastAsia="Arial" w:hAnsi="Arial" w:cs="Arial"/>
                <w:sz w:val="20"/>
              </w:rPr>
            </w:pPr>
            <w:r>
              <w:rPr>
                <w:rFonts w:ascii="Arial" w:eastAsia="Arial" w:hAnsi="Arial" w:cs="Arial"/>
                <w:sz w:val="20"/>
              </w:rPr>
              <w:t xml:space="preserve">         Camara web </w:t>
            </w:r>
          </w:p>
          <w:p w14:paraId="6A1F40B3" w14:textId="77777777" w:rsidR="006B44CE" w:rsidRDefault="006B44CE">
            <w:pPr>
              <w:spacing w:after="228"/>
              <w:rPr>
                <w:rFonts w:ascii="Arial" w:eastAsia="Arial" w:hAnsi="Arial" w:cs="Arial"/>
                <w:sz w:val="20"/>
              </w:rPr>
            </w:pPr>
            <w:r>
              <w:rPr>
                <w:rFonts w:ascii="Arial" w:eastAsia="Arial" w:hAnsi="Arial" w:cs="Arial"/>
                <w:sz w:val="20"/>
              </w:rPr>
              <w:t xml:space="preserve">     Software</w:t>
            </w:r>
          </w:p>
          <w:p w14:paraId="4C01F927" w14:textId="77777777" w:rsidR="006B44CE" w:rsidRDefault="006B44CE">
            <w:pPr>
              <w:spacing w:after="228"/>
              <w:rPr>
                <w:rFonts w:ascii="Arial" w:eastAsia="Arial" w:hAnsi="Arial" w:cs="Arial"/>
                <w:sz w:val="20"/>
              </w:rPr>
            </w:pPr>
            <w:r>
              <w:rPr>
                <w:rFonts w:ascii="Arial" w:eastAsia="Arial" w:hAnsi="Arial" w:cs="Arial"/>
                <w:sz w:val="20"/>
              </w:rPr>
              <w:t xml:space="preserve">         Teachable Machine.</w:t>
            </w:r>
          </w:p>
          <w:p w14:paraId="37899FB1" w14:textId="77777777" w:rsidR="006B44CE" w:rsidRDefault="006B44CE">
            <w:pPr>
              <w:spacing w:after="228"/>
              <w:rPr>
                <w:rFonts w:ascii="Arial" w:eastAsia="Arial" w:hAnsi="Arial" w:cs="Arial"/>
                <w:sz w:val="20"/>
              </w:rPr>
            </w:pPr>
            <w:r>
              <w:rPr>
                <w:rFonts w:ascii="Arial" w:eastAsia="Arial" w:hAnsi="Arial" w:cs="Arial"/>
                <w:sz w:val="20"/>
              </w:rPr>
              <w:t xml:space="preserve">          Scratch para IA.</w:t>
            </w:r>
          </w:p>
          <w:p w14:paraId="24AF892B" w14:textId="5119A29D" w:rsidR="006B44CE" w:rsidRDefault="006B44CE">
            <w:pPr>
              <w:spacing w:after="228"/>
              <w:rPr>
                <w:rFonts w:ascii="Arial" w:eastAsia="Arial" w:hAnsi="Arial" w:cs="Arial"/>
                <w:sz w:val="20"/>
              </w:rPr>
            </w:pPr>
            <w:r>
              <w:rPr>
                <w:rFonts w:ascii="Arial" w:eastAsia="Arial" w:hAnsi="Arial" w:cs="Arial"/>
                <w:sz w:val="20"/>
              </w:rPr>
              <w:t xml:space="preserve">          Software de control robots ABB Robotstudio Ver </w:t>
            </w:r>
            <w:r w:rsidR="007E70E8">
              <w:rPr>
                <w:rFonts w:ascii="Arial" w:eastAsia="Arial" w:hAnsi="Arial" w:cs="Arial"/>
                <w:sz w:val="20"/>
              </w:rPr>
              <w:t>6.08</w:t>
            </w:r>
          </w:p>
          <w:p w14:paraId="5F8048F6" w14:textId="59D2A8F1" w:rsidR="007E70E8" w:rsidRDefault="007E70E8">
            <w:pPr>
              <w:spacing w:after="228"/>
              <w:rPr>
                <w:rFonts w:ascii="Arial" w:eastAsia="Arial" w:hAnsi="Arial" w:cs="Arial"/>
                <w:sz w:val="20"/>
              </w:rPr>
            </w:pPr>
            <w:r>
              <w:rPr>
                <w:rFonts w:ascii="Arial" w:eastAsia="Arial" w:hAnsi="Arial" w:cs="Arial"/>
                <w:sz w:val="20"/>
              </w:rPr>
              <w:t xml:space="preserve">          Sistema operativo Max Mini Pc AsRock</w:t>
            </w:r>
          </w:p>
          <w:p w14:paraId="23F54340" w14:textId="77777777" w:rsidR="006B44CE" w:rsidRDefault="007E70E8">
            <w:pPr>
              <w:spacing w:after="228"/>
              <w:rPr>
                <w:rFonts w:ascii="Arial" w:eastAsia="Arial" w:hAnsi="Arial" w:cs="Arial"/>
                <w:sz w:val="20"/>
              </w:rPr>
            </w:pPr>
            <w:r>
              <w:rPr>
                <w:rFonts w:ascii="Arial" w:eastAsia="Arial" w:hAnsi="Arial" w:cs="Arial"/>
                <w:sz w:val="20"/>
              </w:rPr>
              <w:t xml:space="preserve">    Maquetas:</w:t>
            </w:r>
          </w:p>
          <w:p w14:paraId="01A818CB" w14:textId="2B7598CB" w:rsidR="007E70E8" w:rsidRDefault="007E70E8">
            <w:pPr>
              <w:spacing w:after="228"/>
              <w:rPr>
                <w:rFonts w:ascii="Arial" w:eastAsia="Arial" w:hAnsi="Arial" w:cs="Arial"/>
                <w:sz w:val="20"/>
              </w:rPr>
            </w:pPr>
            <w:r>
              <w:rPr>
                <w:rFonts w:ascii="Arial" w:eastAsia="Arial" w:hAnsi="Arial" w:cs="Arial"/>
                <w:sz w:val="20"/>
              </w:rPr>
              <w:t xml:space="preserve">        Matriz de colocación de piezas y piezas realizadas en impresora 3d Anycubic Photon Ultra</w:t>
            </w:r>
          </w:p>
          <w:p w14:paraId="72F80C4B" w14:textId="36335C0E" w:rsidR="00E00D3B" w:rsidRDefault="00E00D3B" w:rsidP="00627523">
            <w:pPr>
              <w:spacing w:after="228"/>
            </w:pPr>
            <w:bookmarkStart w:id="0" w:name="_GoBack"/>
            <w:bookmarkEnd w:id="0"/>
          </w:p>
        </w:tc>
      </w:tr>
      <w:tr w:rsidR="00E00D3B" w14:paraId="3E9AB0D0" w14:textId="77777777">
        <w:trPr>
          <w:trHeight w:val="306"/>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642D72D1" w14:textId="66F09B7B" w:rsidR="00E00D3B" w:rsidRDefault="006B44CE">
            <w:r>
              <w:rPr>
                <w:rFonts w:ascii="Arial" w:eastAsia="Arial" w:hAnsi="Arial" w:cs="Arial"/>
                <w:b/>
                <w:color w:val="FFFFFF"/>
                <w:sz w:val="20"/>
              </w:rPr>
              <w:t xml:space="preserve"> </w:t>
            </w:r>
          </w:p>
        </w:tc>
      </w:tr>
      <w:tr w:rsidR="00E00D3B" w14:paraId="304D2A4C" w14:textId="77777777">
        <w:trPr>
          <w:trHeight w:val="981"/>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4F7E0330" w14:textId="1008199C" w:rsidR="00E00D3B" w:rsidRDefault="00E00D3B"/>
        </w:tc>
      </w:tr>
      <w:tr w:rsidR="00E00D3B" w14:paraId="421A23EC" w14:textId="77777777">
        <w:trPr>
          <w:trHeight w:val="315"/>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1B5C61A1" w14:textId="6FECB11D" w:rsidR="00E00D3B" w:rsidRDefault="00627523">
            <w:r>
              <w:rPr>
                <w:rFonts w:ascii="Arial" w:eastAsia="Arial" w:hAnsi="Arial" w:cs="Arial"/>
                <w:b/>
                <w:color w:val="FFFFFF"/>
                <w:sz w:val="20"/>
              </w:rPr>
              <w:t>Enlaces de interes</w:t>
            </w:r>
          </w:p>
        </w:tc>
      </w:tr>
      <w:tr w:rsidR="00E00D3B" w14:paraId="4FF0CBE0" w14:textId="77777777">
        <w:trPr>
          <w:trHeight w:val="144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1CEB1328" w14:textId="0015AAD1" w:rsidR="00627523" w:rsidRDefault="00627523" w:rsidP="00627523">
            <w:pPr>
              <w:spacing w:after="211"/>
              <w:rPr>
                <w:rFonts w:ascii="Arial" w:eastAsia="Arial" w:hAnsi="Arial" w:cs="Arial"/>
                <w:sz w:val="20"/>
              </w:rPr>
            </w:pPr>
            <w:hyperlink r:id="rId9" w:history="1">
              <w:r w:rsidRPr="00AD3DE4">
                <w:rPr>
                  <w:rStyle w:val="Hipervnculo"/>
                  <w:rFonts w:ascii="Arial" w:eastAsia="Arial" w:hAnsi="Arial" w:cs="Arial"/>
                  <w:sz w:val="20"/>
                </w:rPr>
                <w:t>http://code.intef.es/teachablemachinev2</w:t>
              </w:r>
            </w:hyperlink>
          </w:p>
          <w:p w14:paraId="786F98F6" w14:textId="77777777" w:rsidR="00627523" w:rsidRDefault="00627523" w:rsidP="00627523">
            <w:pPr>
              <w:pStyle w:val="NormalWeb"/>
              <w:spacing w:before="0" w:beforeAutospacing="0" w:after="150" w:afterAutospacing="0"/>
              <w:textAlignment w:val="baseline"/>
              <w:rPr>
                <w:rFonts w:ascii="Helvetica" w:hAnsi="Helvetica"/>
                <w:color w:val="353E3E"/>
              </w:rPr>
            </w:pPr>
            <w:r>
              <w:rPr>
                <w:rFonts w:ascii="Helvetica" w:hAnsi="Helvetica"/>
                <w:color w:val="353E3E"/>
              </w:rPr>
              <w:t>La placa microbit</w:t>
            </w:r>
          </w:p>
          <w:p w14:paraId="6C4C0755" w14:textId="77777777" w:rsidR="00627523" w:rsidRDefault="00627523" w:rsidP="00627523">
            <w:pPr>
              <w:textAlignment w:val="baseline"/>
              <w:rPr>
                <w:rFonts w:ascii="Helvetica" w:hAnsi="Helvetica"/>
                <w:color w:val="353E3E"/>
              </w:rPr>
            </w:pPr>
            <w:hyperlink r:id="rId10" w:tgtFrame="_blank" w:history="1">
              <w:r>
                <w:rPr>
                  <w:rStyle w:val="Hipervnculo"/>
                  <w:rFonts w:ascii="Helvetica" w:hAnsi="Helvetica"/>
                  <w:color w:val="1155CC"/>
                </w:rPr>
                <w:t>http://code.intef.es/la-placa-microbit/</w:t>
              </w:r>
            </w:hyperlink>
          </w:p>
          <w:p w14:paraId="3BC22C5C" w14:textId="77777777" w:rsidR="00627523" w:rsidRDefault="00627523" w:rsidP="00627523">
            <w:pPr>
              <w:pStyle w:val="NormalWeb"/>
              <w:spacing w:before="0" w:beforeAutospacing="0" w:after="0" w:afterAutospacing="0"/>
              <w:textAlignment w:val="baseline"/>
              <w:rPr>
                <w:rFonts w:ascii="Helvetica" w:hAnsi="Helvetica"/>
                <w:color w:val="353E3E"/>
              </w:rPr>
            </w:pPr>
            <w:r>
              <w:rPr>
                <w:rFonts w:ascii="Helvetica" w:hAnsi="Helvetica"/>
                <w:color w:val="353E3E"/>
              </w:rPr>
              <w:t>Aplicaciones didácticas de V2, la nueva versión de micro:bit</w:t>
            </w:r>
            <w:r>
              <w:rPr>
                <w:rFonts w:ascii="Helvetica" w:hAnsi="Helvetica"/>
                <w:color w:val="353E3E"/>
              </w:rPr>
              <w:br/>
            </w:r>
            <w:hyperlink r:id="rId11" w:tgtFrame="_blank" w:history="1">
              <w:r>
                <w:rPr>
                  <w:rStyle w:val="Hipervnculo"/>
                  <w:rFonts w:ascii="Helvetica" w:hAnsi="Helvetica"/>
                  <w:color w:val="007691"/>
                  <w:bdr w:val="none" w:sz="0" w:space="0" w:color="auto" w:frame="1"/>
                </w:rPr>
                <w:t>http://code.intef.es/aplicaciones-didacticas-de-v2-la-nueva-version-de-microbit/</w:t>
              </w:r>
            </w:hyperlink>
            <w:r>
              <w:rPr>
                <w:rFonts w:ascii="Helvetica" w:hAnsi="Helvetica"/>
                <w:color w:val="353E3E"/>
              </w:rPr>
              <w:t> </w:t>
            </w:r>
          </w:p>
          <w:p w14:paraId="7B661BC2" w14:textId="44BC07C0" w:rsidR="00E00D3B" w:rsidRDefault="00627523" w:rsidP="00627523">
            <w:pPr>
              <w:spacing w:after="211"/>
            </w:pPr>
            <w:r>
              <w:rPr>
                <w:rFonts w:ascii="Helvetica" w:hAnsi="Helvetica"/>
                <w:color w:val="353E3E"/>
                <w:shd w:val="clear" w:color="auto" w:fill="FFFFFF"/>
              </w:rPr>
              <w:t>Desafío: trata de lograr que tu sistema de IA sea más justo que un juez </w:t>
            </w:r>
            <w:hyperlink r:id="rId12" w:tgtFrame="_blank" w:history="1">
              <w:r>
                <w:rPr>
                  <w:rStyle w:val="Hipervnculo"/>
                  <w:rFonts w:ascii="Helvetica" w:hAnsi="Helvetica"/>
                  <w:color w:val="007691"/>
                  <w:bdr w:val="none" w:sz="0" w:space="0" w:color="auto" w:frame="1"/>
                </w:rPr>
                <w:t>https://programamos.es/desafio-trata-de-lograr-que-tu-sistema-de-ia-sea-mas-justo-que-un-juez/</w:t>
              </w:r>
            </w:hyperlink>
            <w:r>
              <w:rPr>
                <w:rFonts w:ascii="Helvetica" w:hAnsi="Helvetica"/>
                <w:color w:val="353E3E"/>
                <w:shd w:val="clear" w:color="auto" w:fill="FFFFFF"/>
              </w:rPr>
              <w:t> </w:t>
            </w:r>
          </w:p>
          <w:p w14:paraId="71B1E024" w14:textId="1EA0017F" w:rsidR="00627523" w:rsidRDefault="00627523" w:rsidP="00627523">
            <w:pPr>
              <w:spacing w:after="211"/>
            </w:pPr>
          </w:p>
        </w:tc>
      </w:tr>
    </w:tbl>
    <w:p w14:paraId="63CA2185" w14:textId="77777777" w:rsidR="0065614A" w:rsidRDefault="0065614A"/>
    <w:sectPr w:rsidR="0065614A">
      <w:headerReference w:type="even" r:id="rId13"/>
      <w:headerReference w:type="default" r:id="rId14"/>
      <w:footerReference w:type="even" r:id="rId15"/>
      <w:footerReference w:type="default" r:id="rId16"/>
      <w:headerReference w:type="first" r:id="rId17"/>
      <w:footerReference w:type="first" r:id="rId18"/>
      <w:pgSz w:w="11920" w:h="16840"/>
      <w:pgMar w:top="3049" w:right="2518" w:bottom="1510" w:left="2471" w:header="855"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18810" w14:textId="77777777" w:rsidR="001D3FDC" w:rsidRDefault="001D3FDC">
      <w:pPr>
        <w:spacing w:after="0" w:line="240" w:lineRule="auto"/>
      </w:pPr>
      <w:r>
        <w:separator/>
      </w:r>
    </w:p>
  </w:endnote>
  <w:endnote w:type="continuationSeparator" w:id="0">
    <w:p w14:paraId="3536CEDE" w14:textId="77777777" w:rsidR="001D3FDC" w:rsidRDefault="001D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B501" w14:textId="77777777" w:rsidR="00E00D3B" w:rsidRDefault="00A74455">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70674" w14:textId="77777777" w:rsidR="00E00D3B" w:rsidRDefault="00A74455">
    <w:pPr>
      <w:spacing w:after="0"/>
      <w:ind w:right="-1064"/>
      <w:jc w:val="right"/>
    </w:pPr>
    <w:r>
      <w:fldChar w:fldCharType="begin"/>
    </w:r>
    <w:r>
      <w:instrText xml:space="preserve"> PAGE   \* MERGEFORMAT </w:instrText>
    </w:r>
    <w:r>
      <w:fldChar w:fldCharType="separate"/>
    </w:r>
    <w:r w:rsidR="00A16F62" w:rsidRPr="00A16F62">
      <w:rPr>
        <w:rFonts w:ascii="Arial" w:eastAsia="Arial" w:hAnsi="Arial" w:cs="Arial"/>
        <w:noProof/>
      </w:rPr>
      <w:t>2</w:t>
    </w:r>
    <w:r>
      <w:rPr>
        <w:rFonts w:ascii="Arial" w:eastAsia="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74A86" w14:textId="77777777" w:rsidR="00E00D3B" w:rsidRDefault="00A74455">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7C492" w14:textId="77777777" w:rsidR="001D3FDC" w:rsidRDefault="001D3FDC">
      <w:pPr>
        <w:spacing w:after="0" w:line="240" w:lineRule="auto"/>
      </w:pPr>
      <w:r>
        <w:separator/>
      </w:r>
    </w:p>
  </w:footnote>
  <w:footnote w:type="continuationSeparator" w:id="0">
    <w:p w14:paraId="0EFEEA8D" w14:textId="77777777" w:rsidR="001D3FDC" w:rsidRDefault="001D3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63F63" w14:textId="77777777" w:rsidR="00E00D3B" w:rsidRDefault="00A74455">
    <w:pPr>
      <w:spacing w:after="0"/>
      <w:ind w:right="-933"/>
      <w:jc w:val="right"/>
    </w:pPr>
    <w:r>
      <w:rPr>
        <w:noProof/>
      </w:rPr>
      <mc:AlternateContent>
        <mc:Choice Requires="wpg">
          <w:drawing>
            <wp:anchor distT="0" distB="0" distL="114300" distR="114300" simplePos="0" relativeHeight="251658240" behindDoc="0" locked="0" layoutInCell="1" allowOverlap="1" wp14:anchorId="0B6B149C" wp14:editId="26024CD6">
              <wp:simplePos x="0" y="0"/>
              <wp:positionH relativeFrom="page">
                <wp:posOffset>1028700</wp:posOffset>
              </wp:positionH>
              <wp:positionV relativeFrom="page">
                <wp:posOffset>542925</wp:posOffset>
              </wp:positionV>
              <wp:extent cx="2057400" cy="485775"/>
              <wp:effectExtent l="0" t="0" r="0" b="0"/>
              <wp:wrapSquare wrapText="bothSides"/>
              <wp:docPr id="2381" name="Group 2381"/>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83" name="Picture 2383"/>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82" name="Picture 2382"/>
                        <pic:cNvPicPr/>
                      </pic:nvPicPr>
                      <pic:blipFill>
                        <a:blip r:embed="rId2"/>
                        <a:stretch>
                          <a:fillRect/>
                        </a:stretch>
                      </pic:blipFill>
                      <pic:spPr>
                        <a:xfrm>
                          <a:off x="1571625" y="0"/>
                          <a:ext cx="485775" cy="48577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381" style="width:162pt;height:38.25pt;position:absolute;mso-position-horizontal-relative:page;mso-position-horizontal:absolute;margin-left:81pt;mso-position-vertical-relative:page;margin-top:42.75pt;" coordsize="20574,4857">
              <v:shape id="Picture 2383" style="position:absolute;width:14382;height:3905;left:0;top:476;" filled="f">
                <v:imagedata r:id="rId8"/>
              </v:shape>
              <v:shape id="Picture 2382" style="position:absolute;width:4857;height:4857;left:15716;top:0;" filled="f">
                <v:imagedata r:id="rId9"/>
              </v:shape>
              <w10:wrap type="square"/>
            </v:group>
          </w:pict>
        </mc:Fallback>
      </mc:AlternateContent>
    </w:r>
    <w:r>
      <w:rPr>
        <w:rFonts w:ascii="Arial" w:eastAsia="Arial" w:hAnsi="Arial" w:cs="Arial"/>
      </w:rPr>
      <w:t>13-02-23</w:t>
    </w:r>
  </w:p>
  <w:p w14:paraId="584A7DBF" w14:textId="77777777" w:rsidR="00E00D3B" w:rsidRDefault="00A74455">
    <w:pPr>
      <w:spacing w:after="0"/>
      <w:ind w:right="-933"/>
      <w:jc w:val="right"/>
    </w:pPr>
    <w:r>
      <w:rPr>
        <w:rFonts w:ascii="Arial" w:eastAsia="Arial" w:hAnsi="Arial" w:cs="Arial"/>
      </w:rPr>
      <w:t>Versión 1.2.1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BAB57" w14:textId="77777777" w:rsidR="00E00D3B" w:rsidRDefault="00A74455">
    <w:pPr>
      <w:spacing w:after="0"/>
      <w:ind w:right="-933"/>
      <w:jc w:val="right"/>
    </w:pPr>
    <w:r>
      <w:rPr>
        <w:noProof/>
      </w:rPr>
      <mc:AlternateContent>
        <mc:Choice Requires="wpg">
          <w:drawing>
            <wp:anchor distT="0" distB="0" distL="114300" distR="114300" simplePos="0" relativeHeight="251659264" behindDoc="0" locked="0" layoutInCell="1" allowOverlap="1" wp14:anchorId="414A6F01" wp14:editId="5F915B38">
              <wp:simplePos x="0" y="0"/>
              <wp:positionH relativeFrom="page">
                <wp:posOffset>1028700</wp:posOffset>
              </wp:positionH>
              <wp:positionV relativeFrom="page">
                <wp:posOffset>542925</wp:posOffset>
              </wp:positionV>
              <wp:extent cx="2057400" cy="485775"/>
              <wp:effectExtent l="0" t="0" r="0" b="0"/>
              <wp:wrapSquare wrapText="bothSides"/>
              <wp:docPr id="2363" name="Group 2363"/>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65" name="Picture 2365"/>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64" name="Picture 2364"/>
                        <pic:cNvPicPr/>
                      </pic:nvPicPr>
                      <pic:blipFill>
                        <a:blip r:embed="rId2"/>
                        <a:stretch>
                          <a:fillRect/>
                        </a:stretch>
                      </pic:blipFill>
                      <pic:spPr>
                        <a:xfrm>
                          <a:off x="1571625" y="0"/>
                          <a:ext cx="485775" cy="48577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363" style="width:162pt;height:38.25pt;position:absolute;mso-position-horizontal-relative:page;mso-position-horizontal:absolute;margin-left:81pt;mso-position-vertical-relative:page;margin-top:42.75pt;" coordsize="20574,4857">
              <v:shape id="Picture 2365" style="position:absolute;width:14382;height:3905;left:0;top:476;" filled="f">
                <v:imagedata r:id="rId8"/>
              </v:shape>
              <v:shape id="Picture 2364" style="position:absolute;width:4857;height:4857;left:15716;top:0;" filled="f">
                <v:imagedata r:id="rId9"/>
              </v:shape>
              <w10:wrap type="square"/>
            </v:group>
          </w:pict>
        </mc:Fallback>
      </mc:AlternateContent>
    </w:r>
    <w:r>
      <w:rPr>
        <w:rFonts w:ascii="Arial" w:eastAsia="Arial" w:hAnsi="Arial" w:cs="Arial"/>
      </w:rPr>
      <w:t>13-02-23</w:t>
    </w:r>
  </w:p>
  <w:p w14:paraId="5B5900A5" w14:textId="77777777" w:rsidR="00E00D3B" w:rsidRDefault="00A74455">
    <w:pPr>
      <w:spacing w:after="0"/>
      <w:ind w:right="-933"/>
      <w:jc w:val="right"/>
    </w:pPr>
    <w:r>
      <w:rPr>
        <w:rFonts w:ascii="Arial" w:eastAsia="Arial" w:hAnsi="Arial" w:cs="Arial"/>
      </w:rPr>
      <w:t>Versión 1.2.1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494D5" w14:textId="77777777" w:rsidR="00E00D3B" w:rsidRDefault="00A74455">
    <w:pPr>
      <w:spacing w:after="0"/>
      <w:ind w:right="-933"/>
      <w:jc w:val="right"/>
    </w:pPr>
    <w:r>
      <w:rPr>
        <w:noProof/>
      </w:rPr>
      <mc:AlternateContent>
        <mc:Choice Requires="wpg">
          <w:drawing>
            <wp:anchor distT="0" distB="0" distL="114300" distR="114300" simplePos="0" relativeHeight="251660288" behindDoc="0" locked="0" layoutInCell="1" allowOverlap="1" wp14:anchorId="666555B9" wp14:editId="58968700">
              <wp:simplePos x="0" y="0"/>
              <wp:positionH relativeFrom="page">
                <wp:posOffset>1028700</wp:posOffset>
              </wp:positionH>
              <wp:positionV relativeFrom="page">
                <wp:posOffset>542925</wp:posOffset>
              </wp:positionV>
              <wp:extent cx="2057400" cy="485775"/>
              <wp:effectExtent l="0" t="0" r="0" b="0"/>
              <wp:wrapSquare wrapText="bothSides"/>
              <wp:docPr id="2345" name="Group 2345"/>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47" name="Picture 2347"/>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46" name="Picture 2346"/>
                        <pic:cNvPicPr/>
                      </pic:nvPicPr>
                      <pic:blipFill>
                        <a:blip r:embed="rId2"/>
                        <a:stretch>
                          <a:fillRect/>
                        </a:stretch>
                      </pic:blipFill>
                      <pic:spPr>
                        <a:xfrm>
                          <a:off x="1571625" y="0"/>
                          <a:ext cx="485775" cy="48577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345" style="width:162pt;height:38.25pt;position:absolute;mso-position-horizontal-relative:page;mso-position-horizontal:absolute;margin-left:81pt;mso-position-vertical-relative:page;margin-top:42.75pt;" coordsize="20574,4857">
              <v:shape id="Picture 2347" style="position:absolute;width:14382;height:3905;left:0;top:476;" filled="f">
                <v:imagedata r:id="rId8"/>
              </v:shape>
              <v:shape id="Picture 2346" style="position:absolute;width:4857;height:4857;left:15716;top:0;" filled="f">
                <v:imagedata r:id="rId9"/>
              </v:shape>
              <w10:wrap type="square"/>
            </v:group>
          </w:pict>
        </mc:Fallback>
      </mc:AlternateContent>
    </w:r>
    <w:r>
      <w:rPr>
        <w:rFonts w:ascii="Arial" w:eastAsia="Arial" w:hAnsi="Arial" w:cs="Arial"/>
      </w:rPr>
      <w:t>13-02-23</w:t>
    </w:r>
  </w:p>
  <w:p w14:paraId="3D6E97D4" w14:textId="77777777" w:rsidR="00E00D3B" w:rsidRDefault="00A74455">
    <w:pPr>
      <w:spacing w:after="0"/>
      <w:ind w:right="-933"/>
      <w:jc w:val="right"/>
    </w:pPr>
    <w:r>
      <w:rPr>
        <w:rFonts w:ascii="Arial" w:eastAsia="Arial" w:hAnsi="Arial" w:cs="Arial"/>
      </w:rPr>
      <w:t>Versión 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9FC"/>
    <w:multiLevelType w:val="hybridMultilevel"/>
    <w:tmpl w:val="6AB661C6"/>
    <w:lvl w:ilvl="0" w:tplc="6F14F318">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4AE18">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C24C86">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36774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7260B2">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D84030">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0E581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0F30C">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122622">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5F5F1D16"/>
    <w:multiLevelType w:val="hybridMultilevel"/>
    <w:tmpl w:val="6B44788E"/>
    <w:lvl w:ilvl="0" w:tplc="4C48C5F2">
      <w:start w:val="17"/>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3B"/>
    <w:rsid w:val="000E41A9"/>
    <w:rsid w:val="001D3FDC"/>
    <w:rsid w:val="002E6A66"/>
    <w:rsid w:val="00327F9C"/>
    <w:rsid w:val="003A35D0"/>
    <w:rsid w:val="003F5D2A"/>
    <w:rsid w:val="00627523"/>
    <w:rsid w:val="0065614A"/>
    <w:rsid w:val="006B1BD9"/>
    <w:rsid w:val="006B44CE"/>
    <w:rsid w:val="006B69BB"/>
    <w:rsid w:val="007E70E8"/>
    <w:rsid w:val="008620BE"/>
    <w:rsid w:val="0094478F"/>
    <w:rsid w:val="00A16F62"/>
    <w:rsid w:val="00A74455"/>
    <w:rsid w:val="00BB059A"/>
    <w:rsid w:val="00CD3AC6"/>
    <w:rsid w:val="00D32E3B"/>
    <w:rsid w:val="00E00D3B"/>
    <w:rsid w:val="00F96C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D3A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AC6"/>
    <w:rPr>
      <w:rFonts w:ascii="Tahoma" w:eastAsia="Calibri" w:hAnsi="Tahoma" w:cs="Tahoma"/>
      <w:color w:val="000000"/>
      <w:sz w:val="16"/>
      <w:szCs w:val="16"/>
    </w:rPr>
  </w:style>
  <w:style w:type="paragraph" w:styleId="Prrafodelista">
    <w:name w:val="List Paragraph"/>
    <w:basedOn w:val="Normal"/>
    <w:uiPriority w:val="34"/>
    <w:qFormat/>
    <w:rsid w:val="002E6A66"/>
    <w:pPr>
      <w:ind w:left="720"/>
      <w:contextualSpacing/>
    </w:pPr>
  </w:style>
  <w:style w:type="character" w:styleId="Hipervnculo">
    <w:name w:val="Hyperlink"/>
    <w:basedOn w:val="Fuentedeprrafopredeter"/>
    <w:uiPriority w:val="99"/>
    <w:unhideWhenUsed/>
    <w:rsid w:val="00627523"/>
    <w:rPr>
      <w:color w:val="0563C1" w:themeColor="hyperlink"/>
      <w:u w:val="single"/>
    </w:rPr>
  </w:style>
  <w:style w:type="paragraph" w:styleId="NormalWeb">
    <w:name w:val="Normal (Web)"/>
    <w:basedOn w:val="Normal"/>
    <w:uiPriority w:val="99"/>
    <w:semiHidden/>
    <w:unhideWhenUsed/>
    <w:rsid w:val="0062752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D3A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AC6"/>
    <w:rPr>
      <w:rFonts w:ascii="Tahoma" w:eastAsia="Calibri" w:hAnsi="Tahoma" w:cs="Tahoma"/>
      <w:color w:val="000000"/>
      <w:sz w:val="16"/>
      <w:szCs w:val="16"/>
    </w:rPr>
  </w:style>
  <w:style w:type="paragraph" w:styleId="Prrafodelista">
    <w:name w:val="List Paragraph"/>
    <w:basedOn w:val="Normal"/>
    <w:uiPriority w:val="34"/>
    <w:qFormat/>
    <w:rsid w:val="002E6A66"/>
    <w:pPr>
      <w:ind w:left="720"/>
      <w:contextualSpacing/>
    </w:pPr>
  </w:style>
  <w:style w:type="character" w:styleId="Hipervnculo">
    <w:name w:val="Hyperlink"/>
    <w:basedOn w:val="Fuentedeprrafopredeter"/>
    <w:uiPriority w:val="99"/>
    <w:unhideWhenUsed/>
    <w:rsid w:val="00627523"/>
    <w:rPr>
      <w:color w:val="0563C1" w:themeColor="hyperlink"/>
      <w:u w:val="single"/>
    </w:rPr>
  </w:style>
  <w:style w:type="paragraph" w:styleId="NormalWeb">
    <w:name w:val="Normal (Web)"/>
    <w:basedOn w:val="Normal"/>
    <w:uiPriority w:val="99"/>
    <w:semiHidden/>
    <w:unhideWhenUsed/>
    <w:rsid w:val="0062752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71148">
      <w:bodyDiv w:val="1"/>
      <w:marLeft w:val="0"/>
      <w:marRight w:val="0"/>
      <w:marTop w:val="0"/>
      <w:marBottom w:val="0"/>
      <w:divBdr>
        <w:top w:val="none" w:sz="0" w:space="0" w:color="auto"/>
        <w:left w:val="none" w:sz="0" w:space="0" w:color="auto"/>
        <w:bottom w:val="none" w:sz="0" w:space="0" w:color="auto"/>
        <w:right w:val="none" w:sz="0" w:space="0" w:color="auto"/>
      </w:divBdr>
      <w:divsChild>
        <w:div w:id="1539551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ogramamos.es/desafio-trata-de-lograr-que-tu-sistema-de-ia-sea-mas-justo-que-un-jue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de.intef.es/aplicaciones-didacticas-de-v2-la-nueva-version-de-microb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de.intef.es/la-placa-microb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de.intef.es/teachablemachinev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3.png"/><Relationship Id="rId1" Type="http://schemas.openxmlformats.org/officeDocument/2006/relationships/image" Target="media/image2.jp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3.png"/><Relationship Id="rId1" Type="http://schemas.openxmlformats.org/officeDocument/2006/relationships/image" Target="media/image2.jpg"/><Relationship Id="rId9" Type="http://schemas.openxmlformats.org/officeDocument/2006/relationships/image" Target="media/image10.pn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3.png"/><Relationship Id="rId1" Type="http://schemas.openxmlformats.org/officeDocument/2006/relationships/image" Target="media/image2.jpg"/><Relationship Id="rId9"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7705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FICHA_ACTIVIDADES_CURSO_FORMACION-FAIAS.docx</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FICHA_ACTIVIDADES_CURSO_FORMACION-FAIAS.docx</dc:title>
  <dc:creator>Antonio José Romero Barrera</dc:creator>
  <cp:lastModifiedBy>backuphomeassistantcasa@gmail.com</cp:lastModifiedBy>
  <cp:revision>2</cp:revision>
  <dcterms:created xsi:type="dcterms:W3CDTF">2023-02-23T21:25:00Z</dcterms:created>
  <dcterms:modified xsi:type="dcterms:W3CDTF">2023-02-23T21:25:00Z</dcterms:modified>
</cp:coreProperties>
</file>